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E656" w14:textId="77777777" w:rsidR="009647AD" w:rsidRPr="009647AD" w:rsidRDefault="009647AD" w:rsidP="009647AD">
      <w:pPr>
        <w:spacing w:after="360" w:line="960" w:lineRule="exact"/>
        <w:outlineLvl w:val="0"/>
        <w:rPr>
          <w:rFonts w:ascii="Arial Black" w:eastAsia="Times New Roman" w:hAnsi="Arial Black" w:cs="Times New Roman"/>
          <w:b/>
          <w:bCs/>
          <w:color w:val="6C93CD"/>
          <w:w w:val="90"/>
          <w:kern w:val="0"/>
          <w:sz w:val="96"/>
          <w:szCs w:val="20"/>
          <w14:ligatures w14:val="none"/>
        </w:rPr>
      </w:pPr>
      <w:bookmarkStart w:id="0" w:name="_Toc83035543"/>
      <w:r w:rsidRPr="009647AD">
        <w:rPr>
          <w:rFonts w:ascii="Arial Black" w:eastAsia="Times New Roman" w:hAnsi="Arial Black" w:cs="Times New Roman"/>
          <w:b/>
          <w:bCs/>
          <w:color w:val="6C93CD"/>
          <w:w w:val="90"/>
          <w:kern w:val="0"/>
          <w:sz w:val="96"/>
          <w:szCs w:val="20"/>
          <w14:ligatures w14:val="none"/>
        </w:rPr>
        <w:t>Public Notice</w:t>
      </w:r>
      <w:bookmarkEnd w:id="0"/>
    </w:p>
    <w:p w14:paraId="11B84923" w14:textId="6B5C995C" w:rsidR="009647AD" w:rsidRPr="009647AD" w:rsidRDefault="009647AD" w:rsidP="009647AD">
      <w:pPr>
        <w:spacing w:after="360" w:line="520" w:lineRule="exact"/>
        <w:outlineLvl w:val="1"/>
        <w:rPr>
          <w:rFonts w:ascii="Arial Black" w:eastAsia="Times New Roman" w:hAnsi="Arial Black" w:cs="Times New Roman"/>
          <w:b/>
          <w:bCs/>
          <w:color w:val="6C93CD"/>
          <w:w w:val="90"/>
          <w:kern w:val="0"/>
          <w:sz w:val="52"/>
          <w:szCs w:val="20"/>
          <w:lang w:val="en-CA"/>
          <w14:ligatures w14:val="none"/>
        </w:rPr>
      </w:pPr>
      <w:bookmarkStart w:id="1" w:name="_Toc83035544"/>
      <w:r>
        <w:rPr>
          <w:rFonts w:ascii="Arial Black" w:eastAsia="Times New Roman" w:hAnsi="Arial Black" w:cs="Times New Roman"/>
          <w:b/>
          <w:bCs/>
          <w:color w:val="6C93CD"/>
          <w:w w:val="90"/>
          <w:kern w:val="0"/>
          <w:sz w:val="52"/>
          <w:szCs w:val="20"/>
          <w:lang w:val="en-CA"/>
          <w14:ligatures w14:val="none"/>
        </w:rPr>
        <w:t>Pulteney Point Tower Install</w:t>
      </w:r>
      <w:r w:rsidRPr="009647AD">
        <w:rPr>
          <w:rFonts w:ascii="Arial Black" w:eastAsia="Times New Roman" w:hAnsi="Arial Black" w:cs="Times New Roman"/>
          <w:b/>
          <w:bCs/>
          <w:color w:val="6C93CD"/>
          <w:w w:val="90"/>
          <w:kern w:val="0"/>
          <w:sz w:val="52"/>
          <w:szCs w:val="20"/>
          <w:lang w:val="en-CA"/>
          <w14:ligatures w14:val="none"/>
        </w:rPr>
        <w:t xml:space="preserve"> – Public Comments Invited</w:t>
      </w:r>
      <w:bookmarkEnd w:id="1"/>
    </w:p>
    <w:p w14:paraId="65DA79A9" w14:textId="02F6F13D" w:rsidR="009647AD" w:rsidRPr="009647AD" w:rsidRDefault="009647AD" w:rsidP="009647AD">
      <w:pPr>
        <w:spacing w:after="180" w:line="280" w:lineRule="exact"/>
        <w:rPr>
          <w:rFonts w:ascii="Arial" w:eastAsia="Times New Roman" w:hAnsi="Arial" w:cs="Times New Roman"/>
          <w:kern w:val="0"/>
          <w:sz w:val="20"/>
          <w:szCs w:val="20"/>
          <w14:ligatures w14:val="none"/>
        </w:rPr>
      </w:pPr>
      <w:r>
        <w:rPr>
          <w:rFonts w:ascii="Arial" w:eastAsia="Times New Roman" w:hAnsi="Arial" w:cs="Times New Roman"/>
          <w:b/>
          <w:kern w:val="0"/>
          <w:sz w:val="20"/>
          <w:szCs w:val="20"/>
          <w:lang w:val="en-CA"/>
          <w14:ligatures w14:val="none"/>
        </w:rPr>
        <w:t>November 04</w:t>
      </w:r>
      <w:r w:rsidRPr="009647AD">
        <w:rPr>
          <w:rFonts w:ascii="Arial" w:eastAsia="Times New Roman" w:hAnsi="Arial" w:cs="Times New Roman"/>
          <w:b/>
          <w:kern w:val="0"/>
          <w:sz w:val="20"/>
          <w:szCs w:val="20"/>
          <w:lang w:val="en-CA"/>
          <w14:ligatures w14:val="none"/>
        </w:rPr>
        <w:t xml:space="preserve">, </w:t>
      </w:r>
      <w:r>
        <w:rPr>
          <w:rFonts w:ascii="Arial" w:eastAsia="Times New Roman" w:hAnsi="Arial" w:cs="Times New Roman"/>
          <w:b/>
          <w:kern w:val="0"/>
          <w:sz w:val="20"/>
          <w:szCs w:val="20"/>
          <w:lang w:val="en-CA"/>
          <w14:ligatures w14:val="none"/>
        </w:rPr>
        <w:t>2025</w:t>
      </w:r>
      <w:r w:rsidRPr="009647AD">
        <w:rPr>
          <w:rFonts w:ascii="Arial" w:eastAsia="Times New Roman" w:hAnsi="Arial" w:cs="Times New Roman"/>
          <w:kern w:val="0"/>
          <w:sz w:val="20"/>
          <w:szCs w:val="20"/>
          <w:lang w:val="en-CA"/>
          <w14:ligatures w14:val="none"/>
        </w:rPr>
        <w:t xml:space="preserve"> </w:t>
      </w:r>
      <w:r w:rsidRPr="009647AD">
        <w:rPr>
          <w:rFonts w:ascii="Arial" w:eastAsia="Times New Roman" w:hAnsi="Arial" w:cs="Times New Roman"/>
          <w:kern w:val="0"/>
          <w:sz w:val="20"/>
          <w:szCs w:val="20"/>
          <w14:ligatures w14:val="none"/>
        </w:rPr>
        <w:t>–</w:t>
      </w:r>
      <w:r w:rsidRPr="009647AD">
        <w:rPr>
          <w:rFonts w:ascii="Arial" w:eastAsia="Times New Roman" w:hAnsi="Arial" w:cs="Times New Roman"/>
          <w:b/>
          <w:kern w:val="0"/>
          <w:sz w:val="20"/>
          <w:szCs w:val="20"/>
          <w14:ligatures w14:val="none"/>
        </w:rPr>
        <w:t xml:space="preserve"> </w:t>
      </w:r>
      <w:r w:rsidRPr="009647AD">
        <w:rPr>
          <w:rFonts w:ascii="Arial" w:eastAsia="Times New Roman" w:hAnsi="Arial" w:cs="Times New Roman"/>
          <w:kern w:val="0"/>
          <w:sz w:val="20"/>
          <w:szCs w:val="20"/>
          <w14:ligatures w14:val="none"/>
        </w:rPr>
        <w:t xml:space="preserve">The </w:t>
      </w:r>
      <w:r>
        <w:rPr>
          <w:rFonts w:ascii="Arial" w:eastAsia="Times New Roman" w:hAnsi="Arial" w:cs="Times New Roman"/>
          <w:kern w:val="0"/>
          <w:sz w:val="20"/>
          <w:szCs w:val="20"/>
          <w14:ligatures w14:val="none"/>
        </w:rPr>
        <w:t>Canadian Coast Guard</w:t>
      </w:r>
      <w:r w:rsidRPr="009647AD">
        <w:rPr>
          <w:rFonts w:ascii="Arial" w:eastAsia="Times New Roman" w:hAnsi="Arial" w:cs="Times New Roman"/>
          <w:kern w:val="0"/>
          <w:sz w:val="20"/>
          <w:szCs w:val="20"/>
          <w14:ligatures w14:val="none"/>
        </w:rPr>
        <w:t xml:space="preserve"> must determine whether the proposed </w:t>
      </w:r>
      <w:r>
        <w:rPr>
          <w:rFonts w:ascii="Arial" w:eastAsia="Times New Roman" w:hAnsi="Arial" w:cs="Times New Roman"/>
          <w:kern w:val="0"/>
          <w:sz w:val="20"/>
          <w:szCs w:val="20"/>
          <w14:ligatures w14:val="none"/>
        </w:rPr>
        <w:t>Pulteney Point Tower Install,</w:t>
      </w:r>
      <w:r w:rsidRPr="009647AD">
        <w:rPr>
          <w:rFonts w:ascii="Arial" w:eastAsia="Times New Roman" w:hAnsi="Arial" w:cs="Times New Roman"/>
          <w:kern w:val="0"/>
          <w:sz w:val="20"/>
          <w:szCs w:val="20"/>
          <w14:ligatures w14:val="none"/>
        </w:rPr>
        <w:t xml:space="preserve"> located </w:t>
      </w:r>
      <w:r>
        <w:rPr>
          <w:rFonts w:ascii="Arial" w:eastAsia="Times New Roman" w:hAnsi="Arial" w:cs="Times New Roman"/>
          <w:kern w:val="0"/>
          <w:sz w:val="20"/>
          <w:szCs w:val="20"/>
          <w14:ligatures w14:val="none"/>
        </w:rPr>
        <w:t xml:space="preserve">on Malcolm Island north of Port McNeil B.C. Canada, </w:t>
      </w:r>
      <w:r w:rsidRPr="009647AD">
        <w:rPr>
          <w:rFonts w:ascii="Arial" w:eastAsia="Times New Roman" w:hAnsi="Arial" w:cs="Times New Roman"/>
          <w:kern w:val="0"/>
          <w:sz w:val="20"/>
          <w:szCs w:val="20"/>
          <w14:ligatures w14:val="none"/>
        </w:rPr>
        <w:t>is likely to cause significant adverse environmental effects.</w:t>
      </w:r>
    </w:p>
    <w:p w14:paraId="097A4035" w14:textId="2CE40AA9" w:rsidR="009647AD" w:rsidRPr="009647AD" w:rsidRDefault="009647AD" w:rsidP="009647AD">
      <w:pPr>
        <w:spacing w:after="180" w:line="280" w:lineRule="exact"/>
        <w:rPr>
          <w:rFonts w:ascii="Arial" w:eastAsia="Times New Roman" w:hAnsi="Arial" w:cs="Times New Roman"/>
          <w:kern w:val="0"/>
          <w:sz w:val="20"/>
          <w:szCs w:val="20"/>
          <w14:ligatures w14:val="none"/>
        </w:rPr>
      </w:pPr>
      <w:r w:rsidRPr="009647AD">
        <w:rPr>
          <w:rFonts w:ascii="Arial" w:eastAsia="Times New Roman" w:hAnsi="Arial" w:cs="Times New Roman"/>
          <w:kern w:val="0"/>
          <w:sz w:val="20"/>
          <w:szCs w:val="20"/>
          <w14:ligatures w14:val="none"/>
        </w:rPr>
        <w:t xml:space="preserve">To help inform this determination, the </w:t>
      </w:r>
      <w:r>
        <w:rPr>
          <w:rFonts w:ascii="Arial" w:eastAsia="Times New Roman" w:hAnsi="Arial" w:cs="Times New Roman"/>
          <w:kern w:val="0"/>
          <w:sz w:val="20"/>
          <w:szCs w:val="20"/>
          <w14:ligatures w14:val="none"/>
        </w:rPr>
        <w:t>Canadian Coast Guard</w:t>
      </w:r>
      <w:r w:rsidRPr="009647AD">
        <w:rPr>
          <w:rFonts w:ascii="Arial" w:eastAsia="Times New Roman" w:hAnsi="Arial" w:cs="Times New Roman"/>
          <w:kern w:val="0"/>
          <w:sz w:val="20"/>
          <w:szCs w:val="20"/>
          <w14:ligatures w14:val="none"/>
        </w:rPr>
        <w:t xml:space="preserve"> is inviting comments from the public </w:t>
      </w:r>
      <w:r w:rsidRPr="009647AD">
        <w:rPr>
          <w:rFonts w:ascii="Arial" w:eastAsia="Times New Roman" w:hAnsi="Arial" w:cs="Times New Roman"/>
          <w:kern w:val="0"/>
          <w:sz w:val="20"/>
          <w:szCs w:val="20"/>
          <w:lang w:val="en-CA"/>
          <w14:ligatures w14:val="none"/>
        </w:rPr>
        <w:t>respecting that determination</w:t>
      </w:r>
      <w:r w:rsidRPr="009647AD">
        <w:rPr>
          <w:rFonts w:ascii="Georgia" w:eastAsia="Times New Roman" w:hAnsi="Georgia" w:cs="Georgia"/>
          <w:kern w:val="0"/>
          <w:sz w:val="20"/>
          <w:szCs w:val="20"/>
          <w:lang w:val="en-CA"/>
          <w14:ligatures w14:val="none"/>
        </w:rPr>
        <w:t xml:space="preserve">. </w:t>
      </w:r>
      <w:r w:rsidRPr="009647AD">
        <w:rPr>
          <w:rFonts w:ascii="Arial" w:eastAsia="Times New Roman" w:hAnsi="Arial" w:cs="Times New Roman"/>
          <w:kern w:val="0"/>
          <w:sz w:val="20"/>
          <w:szCs w:val="20"/>
          <w14:ligatures w14:val="none"/>
        </w:rPr>
        <w:t xml:space="preserve">All comments received will be considered public and may be posted online. </w:t>
      </w:r>
    </w:p>
    <w:p w14:paraId="31FDF5BD" w14:textId="314E1893" w:rsidR="009647AD" w:rsidRPr="009647AD" w:rsidRDefault="009647AD" w:rsidP="009647AD">
      <w:pPr>
        <w:spacing w:after="180" w:line="280" w:lineRule="exact"/>
        <w:rPr>
          <w:rFonts w:ascii="Arial" w:eastAsia="Times New Roman" w:hAnsi="Arial" w:cs="Times New Roman"/>
          <w:kern w:val="0"/>
          <w:sz w:val="20"/>
          <w:szCs w:val="20"/>
          <w14:ligatures w14:val="none"/>
        </w:rPr>
      </w:pPr>
      <w:r w:rsidRPr="009647AD">
        <w:rPr>
          <w:rFonts w:ascii="Arial" w:eastAsia="Times New Roman" w:hAnsi="Arial" w:cs="Times New Roman"/>
          <w:kern w:val="0"/>
          <w:sz w:val="20"/>
          <w:szCs w:val="20"/>
          <w14:ligatures w14:val="none"/>
        </w:rPr>
        <w:t xml:space="preserve">Written comments must be submitted </w:t>
      </w:r>
      <w:r w:rsidRPr="009647AD">
        <w:rPr>
          <w:rFonts w:ascii="Arial" w:eastAsia="Times New Roman" w:hAnsi="Arial" w:cs="Times New Roman"/>
          <w:b/>
          <w:kern w:val="0"/>
          <w:sz w:val="20"/>
          <w:szCs w:val="20"/>
          <w14:ligatures w14:val="none"/>
        </w:rPr>
        <w:t xml:space="preserve">by </w:t>
      </w:r>
      <w:r>
        <w:rPr>
          <w:rFonts w:ascii="Arial" w:eastAsia="Times New Roman" w:hAnsi="Arial" w:cs="Times New Roman"/>
          <w:b/>
          <w:kern w:val="0"/>
          <w:sz w:val="20"/>
          <w:szCs w:val="20"/>
          <w14:ligatures w14:val="none"/>
        </w:rPr>
        <w:t>December 4, 2025</w:t>
      </w:r>
      <w:r w:rsidRPr="009647AD">
        <w:rPr>
          <w:rFonts w:ascii="Arial" w:eastAsia="Times New Roman" w:hAnsi="Arial" w:cs="Times New Roman"/>
          <w:b/>
          <w:kern w:val="0"/>
          <w:sz w:val="20"/>
          <w:szCs w:val="20"/>
          <w14:ligatures w14:val="none"/>
        </w:rPr>
        <w:t xml:space="preserve"> </w:t>
      </w:r>
      <w:r w:rsidRPr="009647AD">
        <w:rPr>
          <w:rFonts w:ascii="Arial" w:eastAsia="Times New Roman" w:hAnsi="Arial" w:cs="Times New Roman"/>
          <w:kern w:val="0"/>
          <w:sz w:val="20"/>
          <w:szCs w:val="20"/>
          <w14:ligatures w14:val="none"/>
        </w:rPr>
        <w:t>to:</w:t>
      </w:r>
    </w:p>
    <w:p w14:paraId="76C92E3F" w14:textId="24680310" w:rsidR="009647AD" w:rsidRPr="009647AD" w:rsidRDefault="009647AD" w:rsidP="009647AD">
      <w:pPr>
        <w:spacing w:after="0" w:line="240" w:lineRule="auto"/>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Canadian Coast Guard – Marine and Civil Infrastructure</w:t>
      </w:r>
      <w:r w:rsidRPr="009647AD">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25 Huron Street Victoria B.C., V8V4V9</w:t>
      </w:r>
      <w:r w:rsidRPr="009647AD">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236-464-3649</w:t>
      </w:r>
      <w:r w:rsidRPr="009647AD">
        <w:rPr>
          <w:rFonts w:ascii="Arial" w:eastAsia="Times New Roman" w:hAnsi="Arial" w:cs="Arial"/>
          <w:kern w:val="0"/>
          <w:sz w:val="20"/>
          <w:szCs w:val="20"/>
          <w14:ligatures w14:val="none"/>
        </w:rPr>
        <w:br/>
      </w:r>
      <w:r>
        <w:rPr>
          <w:rFonts w:ascii="Arial" w:eastAsia="Times New Roman" w:hAnsi="Arial" w:cs="Arial"/>
          <w:kern w:val="0"/>
          <w:sz w:val="20"/>
          <w:szCs w:val="20"/>
          <w14:ligatures w14:val="none"/>
        </w:rPr>
        <w:t>Jordan.grootendorst@dfo-mpo.gc.ca</w:t>
      </w:r>
    </w:p>
    <w:p w14:paraId="1F0017E2" w14:textId="77777777" w:rsidR="009647AD" w:rsidRPr="009647AD" w:rsidRDefault="009647AD" w:rsidP="009647AD">
      <w:pPr>
        <w:spacing w:after="0" w:line="240" w:lineRule="auto"/>
        <w:rPr>
          <w:rFonts w:ascii="Arial" w:eastAsia="Times New Roman" w:hAnsi="Arial" w:cs="Arial"/>
          <w:kern w:val="0"/>
          <w:sz w:val="20"/>
          <w:szCs w:val="20"/>
          <w14:ligatures w14:val="none"/>
        </w:rPr>
      </w:pPr>
    </w:p>
    <w:p w14:paraId="61A0E947" w14:textId="77777777" w:rsidR="009647AD" w:rsidRPr="009647AD" w:rsidRDefault="009647AD" w:rsidP="009647AD">
      <w:pPr>
        <w:spacing w:after="360" w:line="520" w:lineRule="exact"/>
        <w:outlineLvl w:val="1"/>
        <w:rPr>
          <w:rFonts w:ascii="Arial Black" w:eastAsia="Times New Roman" w:hAnsi="Arial Black" w:cs="Times New Roman"/>
          <w:b/>
          <w:bCs/>
          <w:color w:val="6C93CD"/>
          <w:w w:val="90"/>
          <w:kern w:val="0"/>
          <w:sz w:val="52"/>
          <w:szCs w:val="20"/>
          <w:lang w:val="en-CA"/>
          <w14:ligatures w14:val="none"/>
        </w:rPr>
      </w:pPr>
      <w:bookmarkStart w:id="2" w:name="_Toc83035545"/>
      <w:r w:rsidRPr="009647AD">
        <w:rPr>
          <w:rFonts w:ascii="Arial Black" w:eastAsia="Times New Roman" w:hAnsi="Arial Black" w:cs="Times New Roman"/>
          <w:b/>
          <w:bCs/>
          <w:color w:val="6C93CD"/>
          <w:w w:val="90"/>
          <w:kern w:val="0"/>
          <w:sz w:val="52"/>
          <w:szCs w:val="20"/>
          <w:lang w:val="en-CA"/>
          <w14:ligatures w14:val="none"/>
        </w:rPr>
        <w:t>The Proposed Project</w:t>
      </w:r>
      <w:bookmarkEnd w:id="2"/>
    </w:p>
    <w:p w14:paraId="2961AC1B" w14:textId="4F924385" w:rsidR="009647AD" w:rsidRPr="009647AD" w:rsidRDefault="009647AD" w:rsidP="009647AD">
      <w:pPr>
        <w:spacing w:after="0" w:line="240" w:lineRule="auto"/>
        <w:rPr>
          <w:rFonts w:ascii="Arial" w:eastAsia="Times New Roman" w:hAnsi="Arial" w:cs="Arial"/>
          <w:kern w:val="0"/>
          <w:sz w:val="20"/>
          <w:szCs w:val="20"/>
          <w14:ligatures w14:val="none"/>
        </w:rPr>
      </w:pPr>
      <w:bookmarkStart w:id="3" w:name="_Hlk152063098"/>
      <w:r w:rsidRPr="009647AD">
        <w:rPr>
          <w:rFonts w:ascii="Arial" w:eastAsia="Times New Roman" w:hAnsi="Arial" w:cs="Times New Roman"/>
          <w:kern w:val="0"/>
          <w:sz w:val="20"/>
          <w:szCs w:val="20"/>
          <w:lang w:val="en-CA"/>
          <w14:ligatures w14:val="none"/>
        </w:rPr>
        <w:t xml:space="preserve">The Canadian Coast guard is planning to construct a 6 meter tall VHF relay and Microwave tower at the Pulteney Point </w:t>
      </w:r>
      <w:proofErr w:type="spellStart"/>
      <w:r w:rsidRPr="009647AD">
        <w:rPr>
          <w:rFonts w:ascii="Arial" w:eastAsia="Times New Roman" w:hAnsi="Arial" w:cs="Times New Roman"/>
          <w:kern w:val="0"/>
          <w:sz w:val="20"/>
          <w:szCs w:val="20"/>
          <w:lang w:val="en-CA"/>
          <w14:ligatures w14:val="none"/>
        </w:rPr>
        <w:t>Lightstation</w:t>
      </w:r>
      <w:proofErr w:type="spellEnd"/>
      <w:r w:rsidRPr="009647AD">
        <w:rPr>
          <w:rFonts w:ascii="Arial" w:eastAsia="Times New Roman" w:hAnsi="Arial" w:cs="Times New Roman"/>
          <w:kern w:val="0"/>
          <w:sz w:val="20"/>
          <w:szCs w:val="20"/>
          <w:lang w:val="en-CA"/>
          <w14:ligatures w14:val="none"/>
        </w:rPr>
        <w:t xml:space="preserve"> located on the West end of Malcolm Island located near Port McNeil in British Columbia. The work will involve excavation for concrete foundations to be built in an approximately 3.5 x 3.5 meter area of the site with known elevated lead concentrations. Surplus contaminated soil is planned to be removed from site and disposed of at an appropriate facility (to be determined upon further testing). The location of the tower will be on the lawn in front of the lighthouse building to mitigate disruption of any at-risk species. Construction equipment will access the site using existing roads.  No boating or helicopter activity is anticipated to assist in the construction.</w:t>
      </w:r>
    </w:p>
    <w:bookmarkEnd w:id="3"/>
    <w:p w14:paraId="319FC5FA" w14:textId="77777777" w:rsidR="006F3798" w:rsidRDefault="006F3798"/>
    <w:sectPr w:rsidR="006F3798">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2084D" w14:textId="77777777" w:rsidR="009647AD" w:rsidRDefault="009647AD" w:rsidP="009647AD">
      <w:pPr>
        <w:spacing w:after="0" w:line="240" w:lineRule="auto"/>
      </w:pPr>
      <w:r>
        <w:separator/>
      </w:r>
    </w:p>
  </w:endnote>
  <w:endnote w:type="continuationSeparator" w:id="0">
    <w:p w14:paraId="0FF4C2ED" w14:textId="77777777" w:rsidR="009647AD" w:rsidRDefault="009647AD" w:rsidP="0096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F16E5" w14:textId="77777777" w:rsidR="009647AD" w:rsidRDefault="009647AD" w:rsidP="009647AD">
      <w:pPr>
        <w:spacing w:after="0" w:line="240" w:lineRule="auto"/>
      </w:pPr>
      <w:r>
        <w:separator/>
      </w:r>
    </w:p>
  </w:footnote>
  <w:footnote w:type="continuationSeparator" w:id="0">
    <w:p w14:paraId="08902433" w14:textId="77777777" w:rsidR="009647AD" w:rsidRDefault="009647AD" w:rsidP="00964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0ED7C" w14:textId="77777777" w:rsidR="009647AD" w:rsidRDefault="009647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458D" w14:textId="77777777" w:rsidR="009647AD" w:rsidRDefault="009647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CF00" w14:textId="77777777" w:rsidR="009647AD" w:rsidRDefault="00964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64ED8"/>
    <w:multiLevelType w:val="hybridMultilevel"/>
    <w:tmpl w:val="CEA0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2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AD"/>
    <w:rsid w:val="001165D8"/>
    <w:rsid w:val="002A60DA"/>
    <w:rsid w:val="002E66B8"/>
    <w:rsid w:val="005833E1"/>
    <w:rsid w:val="00627B36"/>
    <w:rsid w:val="006F3798"/>
    <w:rsid w:val="009635CB"/>
    <w:rsid w:val="009647AD"/>
    <w:rsid w:val="00F52A4F"/>
    <w:rsid w:val="00FD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2602"/>
  <w15:chartTrackingRefBased/>
  <w15:docId w15:val="{7864C82A-4B44-4807-9BE2-E8A96E702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4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228</Words>
  <Characters>1302</Characters>
  <Application>Microsoft Office Word</Application>
  <DocSecurity>0</DocSecurity>
  <Lines>10</Lines>
  <Paragraphs>3</Paragraphs>
  <ScaleCrop>false</ScaleCrop>
  <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Grootendorst, Jordan (DFO/MPO)</dc:creator>
  <cp:keywords/>
  <dc:description/>
  <cp:lastModifiedBy>Grootendorst, Jordan (DFO/MPO)</cp:lastModifiedBy>
  <cp:revision>1</cp:revision>
  <dcterms:created xsi:type="dcterms:W3CDTF">2025-11-21T20:50:00Z</dcterms:created>
  <dcterms:modified xsi:type="dcterms:W3CDTF">2025-11-21T20:56:00Z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6cdb53-fd15-486d-84de-c510e3a62203_Enabled">
    <vt:lpwstr>true</vt:lpwstr>
  </property>
  <property fmtid="{D5CDD505-2E9C-101B-9397-08002B2CF9AE}" pid="3" name="MSIP_Label_4e6cdb53-fd15-486d-84de-c510e3a62203_SetDate">
    <vt:lpwstr>2025-11-21T20:56:41Z</vt:lpwstr>
  </property>
  <property fmtid="{D5CDD505-2E9C-101B-9397-08002B2CF9AE}" pid="4" name="MSIP_Label_4e6cdb53-fd15-486d-84de-c510e3a62203_Method">
    <vt:lpwstr>Standard</vt:lpwstr>
  </property>
  <property fmtid="{D5CDD505-2E9C-101B-9397-08002B2CF9AE}" pid="5" name="MSIP_Label_4e6cdb53-fd15-486d-84de-c510e3a62203_Name">
    <vt:lpwstr>UNCLASSIFIED - NON-CLASSIFIÉ</vt:lpwstr>
  </property>
  <property fmtid="{D5CDD505-2E9C-101B-9397-08002B2CF9AE}" pid="6" name="MSIP_Label_4e6cdb53-fd15-486d-84de-c510e3a62203_SiteId">
    <vt:lpwstr>1594fdae-a1d9-4405-915d-011467234338</vt:lpwstr>
  </property>
  <property fmtid="{D5CDD505-2E9C-101B-9397-08002B2CF9AE}" pid="7" name="MSIP_Label_4e6cdb53-fd15-486d-84de-c510e3a62203_ActionId">
    <vt:lpwstr>aa5c65c0-d626-4aa9-8da8-a07492a642ce</vt:lpwstr>
  </property>
  <property fmtid="{D5CDD505-2E9C-101B-9397-08002B2CF9AE}" pid="8" name="MSIP_Label_4e6cdb53-fd15-486d-84de-c510e3a62203_ContentBits">
    <vt:lpwstr>1</vt:lpwstr>
  </property>
  <property fmtid="{D5CDD505-2E9C-101B-9397-08002B2CF9AE}" pid="9" name="MSIP_Label_4e6cdb53-fd15-486d-84de-c510e3a62203_Tag">
    <vt:lpwstr>10, 3, 0, 1</vt:lpwstr>
  </property>
</Properties>
</file>