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98AC" w14:textId="1960FE27" w:rsidR="00D94C47" w:rsidRPr="0091587A" w:rsidRDefault="0037226A" w:rsidP="00D94C47">
      <w:pPr>
        <w:pStyle w:val="Heading1"/>
        <w:spacing w:before="0"/>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t>NOTICE</w:t>
      </w:r>
      <w:bookmarkEnd w:id="0"/>
      <w:bookmarkEnd w:id="1"/>
      <w:bookmarkEnd w:id="2"/>
      <w:bookmarkEnd w:id="3"/>
      <w:bookmarkEnd w:id="4"/>
      <w:bookmarkEnd w:id="5"/>
      <w:bookmarkEnd w:id="6"/>
      <w:bookmarkEnd w:id="7"/>
      <w:r w:rsidR="00466E71">
        <w:t xml:space="preserve"> OF INTENT</w:t>
      </w:r>
    </w:p>
    <w:p w14:paraId="7A970128" w14:textId="77777777" w:rsidR="00D94C47" w:rsidRDefault="00D94C47" w:rsidP="00D94C47">
      <w:pPr>
        <w:pStyle w:val="Heading1"/>
        <w:spacing w:before="0"/>
      </w:pPr>
      <w:bookmarkStart w:id="8" w:name="_Toc16779903"/>
      <w:bookmarkStart w:id="9" w:name="_Toc16780305"/>
    </w:p>
    <w:p w14:paraId="3CCE1B87" w14:textId="435A33B4" w:rsidR="00D94C47" w:rsidRDefault="00A7106D" w:rsidP="00D94C47">
      <w:pPr>
        <w:pStyle w:val="Heading1"/>
        <w:spacing w:before="0"/>
        <w:rPr>
          <w:color w:val="auto"/>
          <w:sz w:val="32"/>
          <w:szCs w:val="32"/>
        </w:rPr>
      </w:pPr>
      <w:r>
        <w:rPr>
          <w:rFonts w:cstheme="minorHAnsi"/>
          <w:bCs/>
          <w:color w:val="auto"/>
          <w:sz w:val="32"/>
          <w:szCs w:val="32"/>
        </w:rPr>
        <w:t>E</w:t>
      </w:r>
      <w:r w:rsidR="003F765A">
        <w:rPr>
          <w:rFonts w:cstheme="minorHAnsi"/>
          <w:bCs/>
          <w:color w:val="auto"/>
          <w:sz w:val="32"/>
          <w:szCs w:val="32"/>
        </w:rPr>
        <w:t>VERWIND STRAIT CROSSING TRANSMISSION LINE</w:t>
      </w:r>
      <w:r w:rsidR="008371EA">
        <w:rPr>
          <w:rFonts w:cstheme="minorHAnsi"/>
          <w:bCs/>
          <w:color w:val="auto"/>
          <w:sz w:val="32"/>
          <w:szCs w:val="32"/>
        </w:rPr>
        <w:t xml:space="preserve"> PROJECT</w:t>
      </w:r>
      <w:r w:rsidR="00A32FF3">
        <w:rPr>
          <w:rFonts w:cstheme="minorHAnsi"/>
          <w:bCs/>
          <w:color w:val="auto"/>
          <w:sz w:val="32"/>
          <w:szCs w:val="32"/>
        </w:rPr>
        <w:t>, STRAIT OF CANSO</w:t>
      </w:r>
      <w:r w:rsidR="00343ED6" w:rsidRPr="00343ED6">
        <w:rPr>
          <w:rFonts w:cstheme="minorHAnsi"/>
          <w:bCs/>
          <w:color w:val="auto"/>
          <w:sz w:val="32"/>
          <w:szCs w:val="32"/>
        </w:rPr>
        <w:t>, N</w:t>
      </w:r>
      <w:r w:rsidR="00BD1E4F">
        <w:rPr>
          <w:rFonts w:cstheme="minorHAnsi"/>
          <w:bCs/>
          <w:color w:val="auto"/>
          <w:sz w:val="32"/>
          <w:szCs w:val="32"/>
        </w:rPr>
        <w:t>OVA SCOTIA</w:t>
      </w:r>
      <w:r w:rsidR="00343ED6" w:rsidRPr="00343ED6">
        <w:rPr>
          <w:rFonts w:cstheme="minorHAnsi"/>
          <w:bCs/>
          <w:color w:val="auto"/>
          <w:sz w:val="32"/>
          <w:szCs w:val="32"/>
        </w:rPr>
        <w:t xml:space="preserve"> </w:t>
      </w:r>
      <w:r w:rsidR="00D94C47" w:rsidRPr="00343ED6">
        <w:rPr>
          <w:color w:val="auto"/>
          <w:sz w:val="32"/>
          <w:szCs w:val="32"/>
        </w:rPr>
        <w:t>– P</w:t>
      </w:r>
      <w:r w:rsidR="00E04D0F">
        <w:rPr>
          <w:color w:val="auto"/>
          <w:sz w:val="32"/>
          <w:szCs w:val="32"/>
        </w:rPr>
        <w:t>UBLIC COMMENTS</w:t>
      </w:r>
      <w:r w:rsidR="00E56D7C">
        <w:rPr>
          <w:color w:val="auto"/>
          <w:sz w:val="32"/>
          <w:szCs w:val="32"/>
        </w:rPr>
        <w:t xml:space="preserve"> INVITED</w:t>
      </w:r>
      <w:bookmarkEnd w:id="8"/>
      <w:bookmarkEnd w:id="9"/>
    </w:p>
    <w:p w14:paraId="4A02EB99" w14:textId="77777777" w:rsidR="00D94C47" w:rsidRDefault="00D94C47" w:rsidP="00D94C47">
      <w:pPr>
        <w:spacing w:before="0"/>
      </w:pPr>
    </w:p>
    <w:p w14:paraId="44D76B7B" w14:textId="77777777" w:rsidR="002D1316" w:rsidRPr="00D73CF7" w:rsidRDefault="002D1316" w:rsidP="00D94C47">
      <w:pPr>
        <w:spacing w:before="0"/>
        <w:rPr>
          <w:rFonts w:ascii="Arial" w:hAnsi="Arial"/>
          <w:b/>
          <w:bCs/>
          <w:color w:val="auto"/>
          <w:sz w:val="22"/>
          <w:szCs w:val="22"/>
        </w:rPr>
      </w:pPr>
    </w:p>
    <w:p w14:paraId="6D153973" w14:textId="25328353" w:rsidR="00D94C47" w:rsidRPr="00D73CF7" w:rsidRDefault="005123B5" w:rsidP="00D94C47">
      <w:pPr>
        <w:spacing w:before="0"/>
        <w:rPr>
          <w:rFonts w:ascii="Arial" w:hAnsi="Arial"/>
          <w:b/>
          <w:bCs/>
          <w:color w:val="auto"/>
          <w:sz w:val="22"/>
          <w:szCs w:val="22"/>
        </w:rPr>
      </w:pPr>
      <w:r w:rsidRPr="005123B5">
        <w:rPr>
          <w:rFonts w:ascii="Arial" w:hAnsi="Arial"/>
          <w:b/>
          <w:bCs/>
          <w:color w:val="auto"/>
          <w:sz w:val="22"/>
          <w:szCs w:val="22"/>
        </w:rPr>
        <w:t>August 8</w:t>
      </w:r>
      <w:r w:rsidR="00D94C47" w:rsidRPr="005123B5">
        <w:rPr>
          <w:rFonts w:ascii="Arial" w:hAnsi="Arial"/>
          <w:b/>
          <w:bCs/>
          <w:color w:val="auto"/>
          <w:sz w:val="22"/>
          <w:szCs w:val="22"/>
        </w:rPr>
        <w:t>, 2025</w:t>
      </w:r>
      <w:r w:rsidR="00D94C47" w:rsidRPr="005123B5">
        <w:rPr>
          <w:rFonts w:ascii="Arial" w:hAnsi="Arial"/>
          <w:color w:val="auto"/>
          <w:sz w:val="22"/>
          <w:szCs w:val="22"/>
        </w:rPr>
        <w:t xml:space="preserve"> </w:t>
      </w:r>
      <w:r w:rsidR="00D94C47" w:rsidRPr="005123B5">
        <w:rPr>
          <w:rFonts w:ascii="Arial" w:hAnsi="Arial"/>
          <w:b/>
          <w:bCs/>
          <w:color w:val="auto"/>
          <w:sz w:val="22"/>
          <w:szCs w:val="22"/>
        </w:rPr>
        <w:t>–</w:t>
      </w:r>
      <w:r w:rsidR="00D94C47" w:rsidRPr="00D73CF7">
        <w:rPr>
          <w:rFonts w:ascii="Arial" w:hAnsi="Arial"/>
          <w:b/>
          <w:bCs/>
          <w:color w:val="auto"/>
          <w:sz w:val="22"/>
          <w:szCs w:val="22"/>
        </w:rPr>
        <w:t xml:space="preserve"> </w:t>
      </w:r>
      <w:r w:rsidR="00D94C47" w:rsidRPr="00D73CF7">
        <w:rPr>
          <w:rFonts w:ascii="Arial" w:hAnsi="Arial"/>
          <w:color w:val="auto"/>
          <w:sz w:val="22"/>
          <w:szCs w:val="22"/>
        </w:rPr>
        <w:t xml:space="preserve">Transport Canada </w:t>
      </w:r>
      <w:r w:rsidR="00FB38F5">
        <w:rPr>
          <w:rFonts w:ascii="Arial" w:hAnsi="Arial"/>
          <w:color w:val="auto"/>
          <w:sz w:val="22"/>
          <w:szCs w:val="22"/>
        </w:rPr>
        <w:t xml:space="preserve">(TC) </w:t>
      </w:r>
      <w:r w:rsidR="00D94C47" w:rsidRPr="00D73CF7">
        <w:rPr>
          <w:rFonts w:ascii="Arial" w:hAnsi="Arial"/>
          <w:color w:val="auto"/>
          <w:sz w:val="22"/>
          <w:szCs w:val="22"/>
        </w:rPr>
        <w:t xml:space="preserve">must determine whether the </w:t>
      </w:r>
      <w:r w:rsidR="00C77801">
        <w:rPr>
          <w:rFonts w:ascii="Arial" w:hAnsi="Arial"/>
          <w:color w:val="auto"/>
          <w:sz w:val="22"/>
          <w:szCs w:val="22"/>
        </w:rPr>
        <w:t xml:space="preserve">portion of the </w:t>
      </w:r>
      <w:r w:rsidR="00D94C47" w:rsidRPr="00D73CF7">
        <w:rPr>
          <w:rFonts w:ascii="Arial" w:hAnsi="Arial"/>
          <w:color w:val="auto"/>
          <w:sz w:val="22"/>
          <w:szCs w:val="22"/>
        </w:rPr>
        <w:t xml:space="preserve">proposed </w:t>
      </w:r>
      <w:r w:rsidR="00A32FF3" w:rsidRPr="00D73CF7">
        <w:rPr>
          <w:rFonts w:ascii="Arial" w:hAnsi="Arial"/>
          <w:color w:val="auto"/>
          <w:sz w:val="22"/>
          <w:szCs w:val="22"/>
        </w:rPr>
        <w:t>EverWind</w:t>
      </w:r>
      <w:r w:rsidR="00743E51" w:rsidRPr="00D73CF7">
        <w:rPr>
          <w:rFonts w:ascii="Arial" w:hAnsi="Arial"/>
          <w:color w:val="auto"/>
          <w:sz w:val="22"/>
          <w:szCs w:val="22"/>
        </w:rPr>
        <w:t xml:space="preserve"> Strait </w:t>
      </w:r>
      <w:r w:rsidR="00774FF2" w:rsidRPr="00D73CF7">
        <w:rPr>
          <w:rFonts w:ascii="Arial" w:hAnsi="Arial"/>
          <w:color w:val="auto"/>
          <w:sz w:val="22"/>
          <w:szCs w:val="22"/>
        </w:rPr>
        <w:t>Crossing</w:t>
      </w:r>
      <w:r w:rsidR="002D1316" w:rsidRPr="00D73CF7">
        <w:rPr>
          <w:rFonts w:ascii="Arial" w:hAnsi="Arial"/>
          <w:color w:val="auto"/>
          <w:sz w:val="22"/>
          <w:szCs w:val="22"/>
        </w:rPr>
        <w:t xml:space="preserve"> Transmission Line</w:t>
      </w:r>
      <w:r w:rsidR="000F6DA0">
        <w:rPr>
          <w:rFonts w:ascii="Arial" w:hAnsi="Arial"/>
          <w:color w:val="auto"/>
          <w:sz w:val="22"/>
          <w:szCs w:val="22"/>
        </w:rPr>
        <w:t xml:space="preserve"> </w:t>
      </w:r>
      <w:r w:rsidR="00E70040">
        <w:rPr>
          <w:rFonts w:ascii="Arial" w:hAnsi="Arial"/>
          <w:color w:val="auto"/>
          <w:sz w:val="22"/>
          <w:szCs w:val="22"/>
        </w:rPr>
        <w:t xml:space="preserve">Project </w:t>
      </w:r>
      <w:r w:rsidR="00255B47">
        <w:rPr>
          <w:rFonts w:ascii="Arial" w:hAnsi="Arial"/>
          <w:color w:val="auto"/>
          <w:sz w:val="22"/>
          <w:szCs w:val="22"/>
        </w:rPr>
        <w:t>that crosses</w:t>
      </w:r>
      <w:r w:rsidR="00E91C66">
        <w:rPr>
          <w:rFonts w:ascii="Arial" w:hAnsi="Arial"/>
          <w:color w:val="auto"/>
          <w:sz w:val="22"/>
          <w:szCs w:val="22"/>
        </w:rPr>
        <w:t xml:space="preserve"> </w:t>
      </w:r>
      <w:r w:rsidR="00C07167" w:rsidRPr="00D73CF7">
        <w:rPr>
          <w:rFonts w:ascii="Arial" w:hAnsi="Arial"/>
          <w:color w:val="auto"/>
          <w:sz w:val="22"/>
          <w:szCs w:val="22"/>
        </w:rPr>
        <w:t>the Strait of Canso</w:t>
      </w:r>
      <w:r w:rsidR="00D94C47" w:rsidRPr="00D73CF7">
        <w:rPr>
          <w:rFonts w:ascii="Arial" w:hAnsi="Arial"/>
          <w:color w:val="auto"/>
          <w:sz w:val="22"/>
          <w:szCs w:val="22"/>
        </w:rPr>
        <w:t xml:space="preserve">, </w:t>
      </w:r>
      <w:r w:rsidR="00F759BE" w:rsidRPr="00D73CF7">
        <w:rPr>
          <w:rFonts w:ascii="Arial" w:hAnsi="Arial"/>
          <w:color w:val="auto"/>
          <w:sz w:val="22"/>
          <w:szCs w:val="22"/>
        </w:rPr>
        <w:t>N</w:t>
      </w:r>
      <w:r w:rsidR="00B750B0" w:rsidRPr="00D73CF7">
        <w:rPr>
          <w:rFonts w:ascii="Arial" w:hAnsi="Arial"/>
          <w:color w:val="auto"/>
          <w:sz w:val="22"/>
          <w:szCs w:val="22"/>
        </w:rPr>
        <w:t>ova</w:t>
      </w:r>
      <w:r w:rsidR="00F759BE" w:rsidRPr="00D73CF7">
        <w:rPr>
          <w:rFonts w:ascii="Arial" w:hAnsi="Arial"/>
          <w:color w:val="auto"/>
          <w:sz w:val="22"/>
          <w:szCs w:val="22"/>
        </w:rPr>
        <w:t xml:space="preserve"> </w:t>
      </w:r>
      <w:r w:rsidR="00B750B0" w:rsidRPr="00D73CF7">
        <w:rPr>
          <w:rFonts w:ascii="Arial" w:hAnsi="Arial"/>
          <w:color w:val="auto"/>
          <w:sz w:val="22"/>
          <w:szCs w:val="22"/>
        </w:rPr>
        <w:t>Scotia</w:t>
      </w:r>
      <w:r w:rsidR="00D94C47" w:rsidRPr="00D73CF7">
        <w:rPr>
          <w:rFonts w:ascii="Arial" w:hAnsi="Arial"/>
          <w:color w:val="auto"/>
          <w:sz w:val="22"/>
          <w:szCs w:val="22"/>
        </w:rPr>
        <w:t xml:space="preserve"> is likely to cause significant adverse environmental effects</w:t>
      </w:r>
      <w:r w:rsidR="00F71036">
        <w:rPr>
          <w:rFonts w:ascii="Arial" w:hAnsi="Arial"/>
          <w:color w:val="auto"/>
          <w:sz w:val="22"/>
          <w:szCs w:val="22"/>
        </w:rPr>
        <w:t xml:space="preserve">. </w:t>
      </w:r>
      <w:r w:rsidR="0035089B">
        <w:rPr>
          <w:rFonts w:ascii="Arial" w:hAnsi="Arial"/>
          <w:color w:val="auto"/>
          <w:sz w:val="22"/>
          <w:szCs w:val="22"/>
        </w:rPr>
        <w:t xml:space="preserve">The </w:t>
      </w:r>
      <w:r w:rsidR="00C426BB" w:rsidRPr="00D73CF7">
        <w:rPr>
          <w:rFonts w:ascii="Arial" w:hAnsi="Arial"/>
          <w:color w:val="auto"/>
          <w:sz w:val="22"/>
          <w:szCs w:val="22"/>
        </w:rPr>
        <w:t xml:space="preserve">EverWind Strait Crossing Transmission Line </w:t>
      </w:r>
      <w:r w:rsidR="0035089B">
        <w:rPr>
          <w:rFonts w:ascii="Arial" w:hAnsi="Arial"/>
          <w:color w:val="auto"/>
          <w:sz w:val="22"/>
          <w:szCs w:val="22"/>
        </w:rPr>
        <w:t>Project</w:t>
      </w:r>
      <w:r w:rsidR="001650B1">
        <w:rPr>
          <w:rFonts w:ascii="Arial" w:hAnsi="Arial"/>
          <w:color w:val="auto"/>
          <w:sz w:val="22"/>
          <w:szCs w:val="22"/>
        </w:rPr>
        <w:t xml:space="preserve"> </w:t>
      </w:r>
      <w:r w:rsidR="00B25B4B">
        <w:rPr>
          <w:rFonts w:ascii="Arial" w:hAnsi="Arial"/>
          <w:color w:val="auto"/>
          <w:sz w:val="22"/>
          <w:szCs w:val="22"/>
        </w:rPr>
        <w:t xml:space="preserve">(the Project) </w:t>
      </w:r>
      <w:r w:rsidR="001650B1">
        <w:rPr>
          <w:rFonts w:ascii="Arial" w:hAnsi="Arial"/>
          <w:color w:val="auto"/>
          <w:sz w:val="22"/>
          <w:szCs w:val="22"/>
        </w:rPr>
        <w:t xml:space="preserve">underwent </w:t>
      </w:r>
      <w:r w:rsidR="002851EC">
        <w:rPr>
          <w:rFonts w:ascii="Arial" w:hAnsi="Arial"/>
          <w:color w:val="auto"/>
          <w:sz w:val="22"/>
          <w:szCs w:val="22"/>
        </w:rPr>
        <w:t>a provincial E</w:t>
      </w:r>
      <w:r w:rsidR="00652033">
        <w:rPr>
          <w:rFonts w:ascii="Arial" w:hAnsi="Arial"/>
          <w:color w:val="auto"/>
          <w:sz w:val="22"/>
          <w:szCs w:val="22"/>
        </w:rPr>
        <w:t>nvironmental Assessment</w:t>
      </w:r>
      <w:r w:rsidR="00BF54F9">
        <w:rPr>
          <w:rFonts w:ascii="Arial" w:hAnsi="Arial"/>
          <w:color w:val="auto"/>
          <w:sz w:val="22"/>
          <w:szCs w:val="22"/>
        </w:rPr>
        <w:t xml:space="preserve"> and was approved by the </w:t>
      </w:r>
      <w:r w:rsidR="003A2AE9" w:rsidRPr="003A2AE9">
        <w:rPr>
          <w:rFonts w:ascii="Arial" w:hAnsi="Arial"/>
          <w:color w:val="auto"/>
          <w:sz w:val="22"/>
          <w:szCs w:val="22"/>
        </w:rPr>
        <w:t>Minister of Environment and Climate Change</w:t>
      </w:r>
      <w:r w:rsidR="006E3E0C">
        <w:rPr>
          <w:rFonts w:ascii="Arial" w:hAnsi="Arial"/>
          <w:color w:val="auto"/>
          <w:sz w:val="22"/>
          <w:szCs w:val="22"/>
        </w:rPr>
        <w:t xml:space="preserve"> on April 25, 2025</w:t>
      </w:r>
      <w:r w:rsidR="00BA3B8C">
        <w:rPr>
          <w:rFonts w:ascii="Arial" w:hAnsi="Arial"/>
          <w:color w:val="auto"/>
          <w:sz w:val="22"/>
          <w:szCs w:val="22"/>
        </w:rPr>
        <w:t>,</w:t>
      </w:r>
      <w:r w:rsidR="00BB2F19">
        <w:rPr>
          <w:rFonts w:ascii="Arial" w:hAnsi="Arial"/>
          <w:color w:val="auto"/>
          <w:sz w:val="22"/>
          <w:szCs w:val="22"/>
        </w:rPr>
        <w:t xml:space="preserve"> </w:t>
      </w:r>
      <w:r w:rsidR="00037A3B">
        <w:rPr>
          <w:rFonts w:ascii="Arial" w:hAnsi="Arial"/>
          <w:color w:val="auto"/>
          <w:sz w:val="22"/>
          <w:szCs w:val="22"/>
        </w:rPr>
        <w:t>subject to several conditions</w:t>
      </w:r>
      <w:r w:rsidR="003A2AE9" w:rsidRPr="003A2AE9">
        <w:rPr>
          <w:rFonts w:ascii="Arial" w:hAnsi="Arial"/>
          <w:color w:val="auto"/>
          <w:sz w:val="22"/>
          <w:szCs w:val="22"/>
        </w:rPr>
        <w:t>.</w:t>
      </w:r>
    </w:p>
    <w:p w14:paraId="6249EE0E" w14:textId="77777777" w:rsidR="00D94C47" w:rsidRPr="00D73CF7" w:rsidRDefault="00D94C47" w:rsidP="00D94C47">
      <w:pPr>
        <w:spacing w:before="0"/>
        <w:rPr>
          <w:rFonts w:ascii="Arial" w:hAnsi="Arial"/>
          <w:color w:val="auto"/>
          <w:sz w:val="22"/>
          <w:szCs w:val="22"/>
        </w:rPr>
      </w:pPr>
    </w:p>
    <w:p w14:paraId="493E83E6" w14:textId="3F78CA05" w:rsidR="00D94C47" w:rsidRPr="00D73CF7" w:rsidRDefault="00D94C47" w:rsidP="00D94C47">
      <w:pPr>
        <w:spacing w:before="0"/>
        <w:rPr>
          <w:rFonts w:ascii="Arial" w:hAnsi="Arial"/>
          <w:color w:val="auto"/>
          <w:sz w:val="22"/>
          <w:szCs w:val="22"/>
        </w:rPr>
      </w:pPr>
      <w:r w:rsidRPr="00D73CF7">
        <w:rPr>
          <w:rFonts w:ascii="Arial" w:hAnsi="Arial"/>
          <w:color w:val="auto"/>
          <w:sz w:val="22"/>
          <w:szCs w:val="22"/>
        </w:rPr>
        <w:t xml:space="preserve">To help inform this determination, Transport Canada is inviting comments from the public respecting that determination. All comments received will be considered public and may be posted online. For more information, individuals should consult the </w:t>
      </w:r>
      <w:hyperlink r:id="rId7" w:history="1">
        <w:r w:rsidRPr="00D73CF7">
          <w:rPr>
            <w:rStyle w:val="Hyperlink"/>
            <w:rFonts w:ascii="Arial" w:hAnsi="Arial"/>
            <w:sz w:val="22"/>
            <w:szCs w:val="22"/>
          </w:rPr>
          <w:t>Privacy Notice</w:t>
        </w:r>
      </w:hyperlink>
      <w:r w:rsidRPr="00D73CF7">
        <w:rPr>
          <w:rFonts w:ascii="Arial" w:hAnsi="Arial"/>
          <w:color w:val="auto"/>
          <w:sz w:val="22"/>
          <w:szCs w:val="22"/>
        </w:rPr>
        <w:t>.</w:t>
      </w:r>
    </w:p>
    <w:p w14:paraId="7E56EF35" w14:textId="77777777" w:rsidR="00D94C47" w:rsidRDefault="00D94C47" w:rsidP="00D94C47">
      <w:pPr>
        <w:spacing w:before="0"/>
        <w:rPr>
          <w:rFonts w:ascii="Arial" w:hAnsi="Arial"/>
          <w:color w:val="auto"/>
          <w:sz w:val="22"/>
          <w:szCs w:val="22"/>
        </w:rPr>
      </w:pPr>
    </w:p>
    <w:p w14:paraId="2CDB4271" w14:textId="77777777" w:rsidR="008371EA" w:rsidRPr="00D73CF7" w:rsidRDefault="008371EA" w:rsidP="00D94C47">
      <w:pPr>
        <w:spacing w:before="0"/>
        <w:rPr>
          <w:rFonts w:ascii="Arial" w:hAnsi="Arial"/>
          <w:color w:val="auto"/>
          <w:sz w:val="22"/>
          <w:szCs w:val="22"/>
        </w:rPr>
      </w:pPr>
    </w:p>
    <w:p w14:paraId="6823D098" w14:textId="6851800D" w:rsidR="00D94C47" w:rsidRPr="00D73CF7" w:rsidRDefault="00D94C47" w:rsidP="00D94C47">
      <w:pPr>
        <w:spacing w:before="0"/>
        <w:rPr>
          <w:rFonts w:ascii="Arial" w:hAnsi="Arial"/>
          <w:sz w:val="22"/>
          <w:szCs w:val="22"/>
        </w:rPr>
      </w:pPr>
      <w:r w:rsidRPr="005123B5">
        <w:rPr>
          <w:rFonts w:ascii="Arial" w:hAnsi="Arial"/>
          <w:color w:val="auto"/>
          <w:sz w:val="22"/>
          <w:szCs w:val="22"/>
        </w:rPr>
        <w:t xml:space="preserve">Written comments must be submitted </w:t>
      </w:r>
      <w:r w:rsidRPr="005123B5">
        <w:rPr>
          <w:rFonts w:ascii="Arial" w:hAnsi="Arial"/>
          <w:b/>
          <w:bCs/>
          <w:color w:val="auto"/>
          <w:sz w:val="22"/>
          <w:szCs w:val="22"/>
        </w:rPr>
        <w:t xml:space="preserve">by </w:t>
      </w:r>
      <w:r w:rsidR="005123B5" w:rsidRPr="005123B5">
        <w:rPr>
          <w:rFonts w:ascii="Arial" w:hAnsi="Arial"/>
          <w:b/>
          <w:bCs/>
          <w:color w:val="auto"/>
          <w:sz w:val="22"/>
          <w:szCs w:val="22"/>
        </w:rPr>
        <w:t>September</w:t>
      </w:r>
      <w:r w:rsidRPr="005123B5">
        <w:rPr>
          <w:rFonts w:ascii="Arial" w:hAnsi="Arial"/>
          <w:b/>
          <w:bCs/>
          <w:color w:val="auto"/>
          <w:sz w:val="22"/>
          <w:szCs w:val="22"/>
        </w:rPr>
        <w:t xml:space="preserve"> </w:t>
      </w:r>
      <w:r w:rsidR="005123B5" w:rsidRPr="005123B5">
        <w:rPr>
          <w:rFonts w:ascii="Arial" w:hAnsi="Arial"/>
          <w:b/>
          <w:bCs/>
          <w:color w:val="auto"/>
          <w:sz w:val="22"/>
          <w:szCs w:val="22"/>
        </w:rPr>
        <w:t>8</w:t>
      </w:r>
      <w:r w:rsidRPr="005123B5">
        <w:rPr>
          <w:rFonts w:ascii="Arial" w:hAnsi="Arial"/>
          <w:b/>
          <w:bCs/>
          <w:color w:val="auto"/>
          <w:sz w:val="22"/>
          <w:szCs w:val="22"/>
        </w:rPr>
        <w:t>, 2025</w:t>
      </w:r>
      <w:r w:rsidRPr="005123B5">
        <w:rPr>
          <w:rFonts w:ascii="Arial" w:hAnsi="Arial"/>
          <w:b/>
          <w:bCs/>
          <w:sz w:val="22"/>
          <w:szCs w:val="22"/>
        </w:rPr>
        <w:t xml:space="preserve"> </w:t>
      </w:r>
      <w:r w:rsidRPr="005123B5">
        <w:rPr>
          <w:rFonts w:ascii="Arial" w:hAnsi="Arial"/>
          <w:color w:val="auto"/>
          <w:sz w:val="22"/>
          <w:szCs w:val="22"/>
        </w:rPr>
        <w:t>to</w:t>
      </w:r>
      <w:r w:rsidRPr="005123B5">
        <w:rPr>
          <w:rFonts w:ascii="Arial" w:hAnsi="Arial"/>
          <w:sz w:val="22"/>
          <w:szCs w:val="22"/>
        </w:rPr>
        <w:t>:</w:t>
      </w:r>
    </w:p>
    <w:p w14:paraId="4106394D" w14:textId="77777777" w:rsidR="00D94C47" w:rsidRPr="00D73CF7" w:rsidRDefault="00D94C47" w:rsidP="00D94C47">
      <w:pPr>
        <w:spacing w:before="0"/>
        <w:rPr>
          <w:rFonts w:ascii="Arial" w:hAnsi="Arial"/>
          <w:color w:val="auto"/>
          <w:sz w:val="22"/>
          <w:szCs w:val="22"/>
          <w:lang w:val="en-US"/>
        </w:rPr>
      </w:pPr>
    </w:p>
    <w:p w14:paraId="26D10FE6" w14:textId="7F8580E7" w:rsidR="00D94C47" w:rsidRPr="00D73CF7" w:rsidRDefault="0037226A" w:rsidP="00D94C47">
      <w:pPr>
        <w:spacing w:before="0"/>
        <w:ind w:left="720"/>
        <w:rPr>
          <w:rFonts w:ascii="Arial" w:hAnsi="Arial"/>
          <w:sz w:val="22"/>
          <w:szCs w:val="22"/>
        </w:rPr>
      </w:pPr>
      <w:r w:rsidRPr="00D73CF7">
        <w:rPr>
          <w:rFonts w:ascii="Arial" w:hAnsi="Arial"/>
          <w:color w:val="auto"/>
          <w:sz w:val="22"/>
          <w:szCs w:val="22"/>
          <w:lang w:val="en-US"/>
        </w:rPr>
        <w:t>Sylvie Poirier</w:t>
      </w:r>
    </w:p>
    <w:p w14:paraId="3D5BA4A0" w14:textId="77777777" w:rsidR="00D94C47" w:rsidRPr="00D73CF7" w:rsidRDefault="00D94C47" w:rsidP="00D94C47">
      <w:pPr>
        <w:spacing w:before="0"/>
        <w:ind w:left="720"/>
        <w:rPr>
          <w:rFonts w:ascii="Arial" w:hAnsi="Arial"/>
          <w:color w:val="auto"/>
          <w:sz w:val="22"/>
          <w:szCs w:val="22"/>
          <w:lang w:val="en-US"/>
        </w:rPr>
      </w:pPr>
      <w:r w:rsidRPr="00D73CF7">
        <w:rPr>
          <w:rFonts w:ascii="Arial" w:hAnsi="Arial"/>
          <w:color w:val="auto"/>
          <w:sz w:val="22"/>
          <w:szCs w:val="22"/>
          <w:lang w:val="en-US"/>
        </w:rPr>
        <w:t>Regional Environmental Advisor</w:t>
      </w:r>
    </w:p>
    <w:p w14:paraId="7FC75F32" w14:textId="2014C35E" w:rsidR="00D94C47" w:rsidRPr="00D73CF7" w:rsidRDefault="00D94C47" w:rsidP="00D94C47">
      <w:pPr>
        <w:spacing w:before="0"/>
        <w:ind w:left="720"/>
        <w:rPr>
          <w:rFonts w:ascii="Arial" w:hAnsi="Arial"/>
          <w:color w:val="auto"/>
          <w:sz w:val="22"/>
          <w:szCs w:val="22"/>
          <w:lang w:val="en-US"/>
        </w:rPr>
      </w:pPr>
      <w:r w:rsidRPr="00D73CF7">
        <w:rPr>
          <w:rFonts w:ascii="Arial" w:hAnsi="Arial"/>
          <w:color w:val="auto"/>
          <w:sz w:val="22"/>
          <w:szCs w:val="22"/>
          <w:lang w:val="en-US"/>
        </w:rPr>
        <w:t>Transport Canada, Atlantic Region</w:t>
      </w:r>
      <w:r w:rsidRPr="00D73CF7">
        <w:rPr>
          <w:sz w:val="22"/>
          <w:szCs w:val="22"/>
          <w:highlight w:val="yellow"/>
        </w:rPr>
        <w:br/>
      </w:r>
      <w:r w:rsidR="00367A53" w:rsidRPr="00D73CF7">
        <w:rPr>
          <w:rFonts w:ascii="Arial" w:hAnsi="Arial"/>
          <w:color w:val="auto"/>
          <w:sz w:val="22"/>
          <w:szCs w:val="22"/>
          <w:lang w:val="en-US"/>
        </w:rPr>
        <w:t>6</w:t>
      </w:r>
      <w:r w:rsidR="00367A53" w:rsidRPr="00D73CF7">
        <w:rPr>
          <w:rFonts w:ascii="Arial" w:hAnsi="Arial"/>
          <w:color w:val="auto"/>
          <w:sz w:val="22"/>
          <w:szCs w:val="22"/>
          <w:vertAlign w:val="superscript"/>
          <w:lang w:val="en-US"/>
        </w:rPr>
        <w:t>th</w:t>
      </w:r>
      <w:r w:rsidR="00367A53" w:rsidRPr="00D73CF7">
        <w:rPr>
          <w:rFonts w:ascii="Arial" w:hAnsi="Arial"/>
          <w:color w:val="auto"/>
          <w:sz w:val="22"/>
          <w:szCs w:val="22"/>
          <w:lang w:val="en-US"/>
        </w:rPr>
        <w:t xml:space="preserve"> Floor – 95 Foundry Street</w:t>
      </w:r>
    </w:p>
    <w:p w14:paraId="1E9BEF89" w14:textId="1341FEA5" w:rsidR="00D94C47" w:rsidRPr="00D73CF7" w:rsidRDefault="00367A53" w:rsidP="00D94C47">
      <w:pPr>
        <w:spacing w:before="0"/>
        <w:ind w:left="720"/>
        <w:rPr>
          <w:rFonts w:ascii="Arial" w:hAnsi="Arial"/>
          <w:color w:val="auto"/>
          <w:sz w:val="22"/>
          <w:szCs w:val="22"/>
          <w:lang w:val="fr-CA"/>
        </w:rPr>
      </w:pPr>
      <w:r w:rsidRPr="00D73CF7">
        <w:rPr>
          <w:rFonts w:ascii="Arial" w:hAnsi="Arial"/>
          <w:color w:val="auto"/>
          <w:sz w:val="22"/>
          <w:szCs w:val="22"/>
          <w:lang w:val="fr-CA"/>
        </w:rPr>
        <w:t>Moncton</w:t>
      </w:r>
      <w:r w:rsidR="00D94C47" w:rsidRPr="00D73CF7">
        <w:rPr>
          <w:rFonts w:ascii="Arial" w:hAnsi="Arial"/>
          <w:color w:val="auto"/>
          <w:sz w:val="22"/>
          <w:szCs w:val="22"/>
          <w:lang w:val="fr-CA"/>
        </w:rPr>
        <w:t xml:space="preserve">, </w:t>
      </w:r>
      <w:r w:rsidRPr="00D73CF7">
        <w:rPr>
          <w:rFonts w:ascii="Arial" w:hAnsi="Arial"/>
          <w:color w:val="auto"/>
          <w:sz w:val="22"/>
          <w:szCs w:val="22"/>
          <w:lang w:val="fr-CA"/>
        </w:rPr>
        <w:t>NB</w:t>
      </w:r>
    </w:p>
    <w:p w14:paraId="3277DD0B" w14:textId="77777777" w:rsidR="004B775D" w:rsidRPr="00D73CF7" w:rsidRDefault="00367A53" w:rsidP="00D94C47">
      <w:pPr>
        <w:spacing w:before="0"/>
        <w:ind w:left="720"/>
        <w:rPr>
          <w:rFonts w:ascii="Arial" w:hAnsi="Arial"/>
          <w:color w:val="auto"/>
          <w:sz w:val="22"/>
          <w:szCs w:val="22"/>
          <w:lang w:val="fr-CA"/>
        </w:rPr>
      </w:pPr>
      <w:r w:rsidRPr="00D73CF7">
        <w:rPr>
          <w:rFonts w:ascii="Arial" w:hAnsi="Arial"/>
          <w:color w:val="auto"/>
          <w:sz w:val="22"/>
          <w:szCs w:val="22"/>
          <w:lang w:val="fr-CA"/>
        </w:rPr>
        <w:t>E1C 5</w:t>
      </w:r>
      <w:r w:rsidR="004B775D" w:rsidRPr="00D73CF7">
        <w:rPr>
          <w:rFonts w:ascii="Arial" w:hAnsi="Arial"/>
          <w:color w:val="auto"/>
          <w:sz w:val="22"/>
          <w:szCs w:val="22"/>
          <w:lang w:val="fr-CA"/>
        </w:rPr>
        <w:t>H7</w:t>
      </w:r>
    </w:p>
    <w:p w14:paraId="5F4123AC" w14:textId="19ABABD1" w:rsidR="00D94C47" w:rsidRPr="00D73CF7" w:rsidRDefault="004B775D" w:rsidP="00D94C47">
      <w:pPr>
        <w:spacing w:before="0"/>
        <w:ind w:left="720"/>
        <w:rPr>
          <w:rFonts w:ascii="Arial" w:hAnsi="Arial"/>
          <w:color w:val="auto"/>
          <w:sz w:val="22"/>
          <w:szCs w:val="22"/>
          <w:lang w:val="fr-CA"/>
        </w:rPr>
      </w:pPr>
      <w:r w:rsidRPr="00D73CF7">
        <w:rPr>
          <w:rFonts w:ascii="Arial" w:hAnsi="Arial"/>
          <w:color w:val="auto"/>
          <w:sz w:val="22"/>
          <w:szCs w:val="22"/>
          <w:lang w:val="fr-CA"/>
        </w:rPr>
        <w:t>506-377-2152</w:t>
      </w:r>
    </w:p>
    <w:p w14:paraId="61027392" w14:textId="15D1951B" w:rsidR="00D94C47" w:rsidRPr="00D73CF7" w:rsidRDefault="00F25829" w:rsidP="00D94C47">
      <w:pPr>
        <w:spacing w:before="0"/>
        <w:ind w:left="720"/>
        <w:rPr>
          <w:rFonts w:ascii="Arial" w:hAnsi="Arial"/>
          <w:color w:val="auto"/>
          <w:sz w:val="22"/>
          <w:szCs w:val="22"/>
          <w:lang w:val="fr-CA"/>
        </w:rPr>
      </w:pPr>
      <w:hyperlink r:id="rId8" w:history="1">
        <w:r w:rsidRPr="00D73CF7">
          <w:rPr>
            <w:rStyle w:val="Hyperlink"/>
            <w:sz w:val="22"/>
            <w:szCs w:val="22"/>
            <w:lang w:val="fr-CA"/>
          </w:rPr>
          <w:t>sylvie.poirier@tc.gc.ca</w:t>
        </w:r>
      </w:hyperlink>
      <w:r w:rsidR="00D94C47" w:rsidRPr="00D73CF7">
        <w:rPr>
          <w:sz w:val="22"/>
          <w:szCs w:val="22"/>
          <w:lang w:val="fr-CA"/>
        </w:rPr>
        <w:br/>
      </w:r>
      <w:bookmarkStart w:id="10" w:name="_Toc16779904"/>
      <w:bookmarkStart w:id="11" w:name="_Toc16780306"/>
    </w:p>
    <w:p w14:paraId="36188C12" w14:textId="77777777" w:rsidR="00D94C47" w:rsidRPr="00D73CF7" w:rsidRDefault="00D94C47" w:rsidP="00D94C47">
      <w:pPr>
        <w:pStyle w:val="Heading2"/>
        <w:spacing w:before="0"/>
        <w:rPr>
          <w:sz w:val="22"/>
          <w:szCs w:val="22"/>
          <w:lang w:val="fr-CA"/>
        </w:rPr>
      </w:pPr>
    </w:p>
    <w:p w14:paraId="66C254D2" w14:textId="77777777" w:rsidR="00D94C47" w:rsidRPr="00D73CF7" w:rsidRDefault="00D94C47" w:rsidP="00D94C47">
      <w:pPr>
        <w:pStyle w:val="Heading2"/>
        <w:spacing w:before="0"/>
        <w:rPr>
          <w:sz w:val="22"/>
          <w:szCs w:val="22"/>
        </w:rPr>
      </w:pPr>
      <w:r w:rsidRPr="00D73CF7">
        <w:rPr>
          <w:sz w:val="22"/>
          <w:szCs w:val="22"/>
        </w:rPr>
        <w:t>The Proposed Project</w:t>
      </w:r>
      <w:bookmarkEnd w:id="10"/>
      <w:bookmarkEnd w:id="11"/>
    </w:p>
    <w:p w14:paraId="1E14E91B" w14:textId="1993BF58" w:rsidR="00293C7D" w:rsidRPr="007A6081" w:rsidRDefault="00450994">
      <w:pPr>
        <w:rPr>
          <w:b/>
          <w:bCs/>
          <w:color w:val="auto"/>
          <w:sz w:val="22"/>
          <w:szCs w:val="22"/>
        </w:rPr>
      </w:pPr>
      <w:r w:rsidRPr="00D73CF7">
        <w:rPr>
          <w:color w:val="auto"/>
          <w:sz w:val="22"/>
          <w:szCs w:val="22"/>
        </w:rPr>
        <w:t xml:space="preserve">EverWind Fuels (EverWind), the Proponent, is proposing to construct and operate the EverWind Strait Crossing Transmission Line, a new 345 kilovolt overhead transmission line that will span the Strait of Canso from Steep Creek, Guysborough County, to the Point Tupper Hydrogen and Ammonia Production Facility (the Facility) in Richmond County. The Project will allow for the transmission of renewable energy generated from select wind farms to be developed by EverWind in the Municipality of the District of Guysborough and St Mary’s, to the Facility. </w:t>
      </w:r>
      <w:r w:rsidR="00F84239" w:rsidRPr="007A6081">
        <w:rPr>
          <w:b/>
          <w:bCs/>
          <w:color w:val="auto"/>
          <w:sz w:val="22"/>
          <w:szCs w:val="22"/>
        </w:rPr>
        <w:t>The scope of TC’s review is limited to the transmission line span crossing the Strait of Canso.</w:t>
      </w:r>
    </w:p>
    <w:p w14:paraId="33D72974" w14:textId="48781CFD" w:rsidR="00B02903" w:rsidRPr="00D73CF7" w:rsidRDefault="00450994">
      <w:pPr>
        <w:rPr>
          <w:color w:val="auto"/>
          <w:sz w:val="22"/>
          <w:szCs w:val="22"/>
        </w:rPr>
      </w:pPr>
      <w:r w:rsidRPr="00D73CF7">
        <w:rPr>
          <w:color w:val="auto"/>
          <w:sz w:val="22"/>
          <w:szCs w:val="22"/>
        </w:rPr>
        <w:t xml:space="preserve">The transmission crossing span is 1.5 kilometres and requires specialized suspension towers that are approximately 210 metres in height. The suspension towers will be located </w:t>
      </w:r>
      <w:r w:rsidRPr="00D73CF7">
        <w:rPr>
          <w:color w:val="auto"/>
          <w:sz w:val="22"/>
          <w:szCs w:val="22"/>
        </w:rPr>
        <w:lastRenderedPageBreak/>
        <w:t>on private lands on either side of the Strait of Canso.</w:t>
      </w:r>
      <w:r w:rsidR="00EF23D0" w:rsidRPr="00D73CF7">
        <w:rPr>
          <w:color w:val="auto"/>
          <w:sz w:val="22"/>
          <w:szCs w:val="22"/>
        </w:rPr>
        <w:t xml:space="preserve"> A 75 m midspan clearance has been selected to accommodate sufficient clearance for the air draft of the largest vessels likely to pass through the Strait of Canso.</w:t>
      </w:r>
      <w:r w:rsidR="00A77E00" w:rsidRPr="00D73CF7">
        <w:rPr>
          <w:color w:val="auto"/>
          <w:sz w:val="22"/>
          <w:szCs w:val="22"/>
        </w:rPr>
        <w:t xml:space="preserve"> This clearance applies only at the center of the crossing and gradually increases towards each shoreline.</w:t>
      </w:r>
      <w:r w:rsidR="005C03B9">
        <w:rPr>
          <w:color w:val="auto"/>
          <w:sz w:val="22"/>
          <w:szCs w:val="22"/>
        </w:rPr>
        <w:t xml:space="preserve"> </w:t>
      </w:r>
      <w:r w:rsidR="00A7106D" w:rsidRPr="00D73CF7">
        <w:rPr>
          <w:color w:val="auto"/>
          <w:sz w:val="22"/>
          <w:szCs w:val="22"/>
        </w:rPr>
        <w:t>The Proponent has</w:t>
      </w:r>
      <w:r w:rsidR="008801E9">
        <w:rPr>
          <w:color w:val="auto"/>
          <w:sz w:val="22"/>
          <w:szCs w:val="22"/>
        </w:rPr>
        <w:t xml:space="preserve"> also</w:t>
      </w:r>
      <w:r w:rsidR="00A7106D" w:rsidRPr="00D73CF7">
        <w:rPr>
          <w:color w:val="auto"/>
          <w:sz w:val="22"/>
          <w:szCs w:val="22"/>
        </w:rPr>
        <w:t xml:space="preserve"> committed to installing transmission line sag monitoring systems.</w:t>
      </w:r>
      <w:r w:rsidR="0066079A">
        <w:rPr>
          <w:color w:val="auto"/>
          <w:sz w:val="22"/>
          <w:szCs w:val="22"/>
        </w:rPr>
        <w:t xml:space="preserve"> </w:t>
      </w:r>
    </w:p>
    <w:sectPr w:rsidR="00B02903" w:rsidRPr="00D73CF7" w:rsidSect="00094AE6">
      <w:headerReference w:type="default" r:id="rId9"/>
      <w:footerReference w:type="even" r:id="rId10"/>
      <w:footerReference w:type="default" r:id="rId11"/>
      <w:headerReference w:type="first" r:id="rId12"/>
      <w:pgSz w:w="12240" w:h="15840" w:code="1"/>
      <w:pgMar w:top="1699" w:right="1613" w:bottom="1699" w:left="1613" w:header="562"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1750" w14:textId="77777777" w:rsidR="00DE311C" w:rsidRDefault="00DE311C" w:rsidP="006E679E">
      <w:r>
        <w:separator/>
      </w:r>
    </w:p>
  </w:endnote>
  <w:endnote w:type="continuationSeparator" w:id="0">
    <w:p w14:paraId="6F0B2AF1" w14:textId="77777777" w:rsidR="00DE311C" w:rsidRDefault="00DE311C" w:rsidP="006E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5873683"/>
      <w:docPartObj>
        <w:docPartGallery w:val="Page Numbers (Bottom of Page)"/>
        <w:docPartUnique/>
      </w:docPartObj>
    </w:sdtPr>
    <w:sdtEndPr>
      <w:rPr>
        <w:rStyle w:val="PageNumber"/>
      </w:rPr>
    </w:sdtEndPr>
    <w:sdtContent>
      <w:p w14:paraId="0C888F6F" w14:textId="2C30B022" w:rsidR="006646E6" w:rsidRDefault="006646E6" w:rsidP="00BD78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2B0B5" w14:textId="77777777" w:rsidR="006646E6" w:rsidRDefault="006646E6" w:rsidP="006646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7387547"/>
      <w:docPartObj>
        <w:docPartGallery w:val="Page Numbers (Bottom of Page)"/>
        <w:docPartUnique/>
      </w:docPartObj>
    </w:sdtPr>
    <w:sdtEndPr>
      <w:rPr>
        <w:rStyle w:val="PageNumber"/>
        <w:sz w:val="24"/>
        <w:szCs w:val="24"/>
      </w:rPr>
    </w:sdtEndPr>
    <w:sdtContent>
      <w:p w14:paraId="326A753E" w14:textId="3F3BDC00" w:rsidR="006646E6" w:rsidRDefault="006646E6" w:rsidP="00092924">
        <w:pPr>
          <w:pStyle w:val="Footer"/>
          <w:framePr w:w="652" w:h="505" w:hRule="exact" w:wrap="notBeside" w:vAnchor="text" w:hAnchor="page" w:x="10955" w:y="199"/>
          <w:jc w:val="center"/>
          <w:rPr>
            <w:rStyle w:val="PageNumber"/>
          </w:rPr>
        </w:pPr>
        <w:r w:rsidRPr="009507E1">
          <w:rPr>
            <w:rStyle w:val="PageNumber"/>
            <w:sz w:val="24"/>
            <w:szCs w:val="24"/>
          </w:rPr>
          <w:fldChar w:fldCharType="begin"/>
        </w:r>
        <w:r w:rsidRPr="009507E1">
          <w:rPr>
            <w:rStyle w:val="PageNumber"/>
            <w:sz w:val="24"/>
            <w:szCs w:val="24"/>
          </w:rPr>
          <w:instrText xml:space="preserve"> PAGE </w:instrText>
        </w:r>
        <w:r w:rsidRPr="009507E1">
          <w:rPr>
            <w:rStyle w:val="PageNumber"/>
            <w:sz w:val="24"/>
            <w:szCs w:val="24"/>
          </w:rPr>
          <w:fldChar w:fldCharType="separate"/>
        </w:r>
        <w:r w:rsidR="00177649">
          <w:rPr>
            <w:rStyle w:val="PageNumber"/>
            <w:noProof/>
            <w:sz w:val="24"/>
            <w:szCs w:val="24"/>
          </w:rPr>
          <w:t>2</w:t>
        </w:r>
        <w:r w:rsidRPr="009507E1">
          <w:rPr>
            <w:rStyle w:val="PageNumber"/>
            <w:sz w:val="24"/>
            <w:szCs w:val="24"/>
          </w:rPr>
          <w:fldChar w:fldCharType="end"/>
        </w:r>
      </w:p>
    </w:sdtContent>
  </w:sdt>
  <w:p w14:paraId="66AAE0B8" w14:textId="77777777" w:rsidR="006646E6" w:rsidRDefault="006646E6" w:rsidP="006646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6CE6" w14:textId="77777777" w:rsidR="00DE311C" w:rsidRDefault="00DE311C" w:rsidP="006E679E">
      <w:r>
        <w:separator/>
      </w:r>
    </w:p>
  </w:footnote>
  <w:footnote w:type="continuationSeparator" w:id="0">
    <w:p w14:paraId="738A0E52" w14:textId="77777777" w:rsidR="00DE311C" w:rsidRDefault="00DE311C" w:rsidP="006E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87CC" w14:textId="3E088982" w:rsidR="00B07FE9" w:rsidRDefault="00094AE6">
    <w:pPr>
      <w:pStyle w:val="Header"/>
    </w:pPr>
    <w:r>
      <w:rPr>
        <w:noProof/>
        <w:lang w:val="en-US"/>
      </w:rPr>
      <w:drawing>
        <wp:anchor distT="0" distB="0" distL="114300" distR="114300" simplePos="0" relativeHeight="251660288" behindDoc="1" locked="0" layoutInCell="1" allowOverlap="1" wp14:anchorId="68900ADA" wp14:editId="75916FB9">
          <wp:simplePos x="0" y="0"/>
          <wp:positionH relativeFrom="page">
            <wp:align>left</wp:align>
          </wp:positionH>
          <wp:positionV relativeFrom="page">
            <wp:align>top</wp:align>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5602" w14:textId="3A682814" w:rsidR="00094AE6" w:rsidRDefault="00094AE6">
    <w:pPr>
      <w:pStyle w:val="Header"/>
    </w:pPr>
    <w:r>
      <w:rPr>
        <w:noProof/>
        <w:lang w:val="en-US"/>
      </w:rPr>
      <w:drawing>
        <wp:anchor distT="0" distB="0" distL="114300" distR="114300" simplePos="0" relativeHeight="251659264" behindDoc="1" locked="0" layoutInCell="1" allowOverlap="1" wp14:anchorId="48D66B98" wp14:editId="65A83CED">
          <wp:simplePos x="0" y="0"/>
          <wp:positionH relativeFrom="page">
            <wp:align>left</wp:align>
          </wp:positionH>
          <wp:positionV relativeFrom="page">
            <wp:align>top</wp:align>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E5"/>
    <w:rsid w:val="0002388B"/>
    <w:rsid w:val="00025FEA"/>
    <w:rsid w:val="00033380"/>
    <w:rsid w:val="00037A3B"/>
    <w:rsid w:val="0005734B"/>
    <w:rsid w:val="0006061C"/>
    <w:rsid w:val="00092924"/>
    <w:rsid w:val="00094AE6"/>
    <w:rsid w:val="000B6EFD"/>
    <w:rsid w:val="000D6ACF"/>
    <w:rsid w:val="000D7495"/>
    <w:rsid w:val="000E3FE2"/>
    <w:rsid w:val="000F6DA0"/>
    <w:rsid w:val="0012174A"/>
    <w:rsid w:val="00126883"/>
    <w:rsid w:val="001478A6"/>
    <w:rsid w:val="00152B59"/>
    <w:rsid w:val="001650B1"/>
    <w:rsid w:val="0017346D"/>
    <w:rsid w:val="00176161"/>
    <w:rsid w:val="00177649"/>
    <w:rsid w:val="001B58D8"/>
    <w:rsid w:val="001C47CA"/>
    <w:rsid w:val="001C6F7A"/>
    <w:rsid w:val="001D4305"/>
    <w:rsid w:val="001E7F01"/>
    <w:rsid w:val="001F231D"/>
    <w:rsid w:val="002074BD"/>
    <w:rsid w:val="00217284"/>
    <w:rsid w:val="00231D3B"/>
    <w:rsid w:val="00237F52"/>
    <w:rsid w:val="002529D7"/>
    <w:rsid w:val="00255B47"/>
    <w:rsid w:val="00264770"/>
    <w:rsid w:val="0027202A"/>
    <w:rsid w:val="002733D6"/>
    <w:rsid w:val="002767E3"/>
    <w:rsid w:val="002851EC"/>
    <w:rsid w:val="00293C7D"/>
    <w:rsid w:val="002A4F42"/>
    <w:rsid w:val="002D1316"/>
    <w:rsid w:val="002E0ADC"/>
    <w:rsid w:val="002E24C5"/>
    <w:rsid w:val="002E3EF8"/>
    <w:rsid w:val="002E7122"/>
    <w:rsid w:val="00315DD4"/>
    <w:rsid w:val="003412A2"/>
    <w:rsid w:val="00343ED6"/>
    <w:rsid w:val="003475DD"/>
    <w:rsid w:val="0035011B"/>
    <w:rsid w:val="0035089B"/>
    <w:rsid w:val="00362444"/>
    <w:rsid w:val="00367A53"/>
    <w:rsid w:val="0037226A"/>
    <w:rsid w:val="00376D76"/>
    <w:rsid w:val="00380F05"/>
    <w:rsid w:val="003A2AE9"/>
    <w:rsid w:val="003C0EB8"/>
    <w:rsid w:val="003C2006"/>
    <w:rsid w:val="003E4E90"/>
    <w:rsid w:val="003F1232"/>
    <w:rsid w:val="003F2678"/>
    <w:rsid w:val="003F765A"/>
    <w:rsid w:val="00411797"/>
    <w:rsid w:val="00433AB8"/>
    <w:rsid w:val="00450994"/>
    <w:rsid w:val="00466E71"/>
    <w:rsid w:val="00473013"/>
    <w:rsid w:val="004730B0"/>
    <w:rsid w:val="004776D0"/>
    <w:rsid w:val="00494DBA"/>
    <w:rsid w:val="00495036"/>
    <w:rsid w:val="00495B02"/>
    <w:rsid w:val="004A1672"/>
    <w:rsid w:val="004A637D"/>
    <w:rsid w:val="004B775D"/>
    <w:rsid w:val="004D37CD"/>
    <w:rsid w:val="004D481D"/>
    <w:rsid w:val="004F1B62"/>
    <w:rsid w:val="005123B5"/>
    <w:rsid w:val="00512C2B"/>
    <w:rsid w:val="00521D1C"/>
    <w:rsid w:val="005319AE"/>
    <w:rsid w:val="00570A11"/>
    <w:rsid w:val="00571CA0"/>
    <w:rsid w:val="005803DD"/>
    <w:rsid w:val="0058623C"/>
    <w:rsid w:val="00595BC6"/>
    <w:rsid w:val="005B46E6"/>
    <w:rsid w:val="005C03B9"/>
    <w:rsid w:val="005E33AA"/>
    <w:rsid w:val="005E3871"/>
    <w:rsid w:val="006023AF"/>
    <w:rsid w:val="0063217A"/>
    <w:rsid w:val="00652033"/>
    <w:rsid w:val="006559BF"/>
    <w:rsid w:val="0066079A"/>
    <w:rsid w:val="006646E6"/>
    <w:rsid w:val="00681C17"/>
    <w:rsid w:val="006A0265"/>
    <w:rsid w:val="006A1671"/>
    <w:rsid w:val="006B56B9"/>
    <w:rsid w:val="006C2B08"/>
    <w:rsid w:val="006C61A3"/>
    <w:rsid w:val="006E3E0C"/>
    <w:rsid w:val="006E679E"/>
    <w:rsid w:val="00706AC6"/>
    <w:rsid w:val="00723321"/>
    <w:rsid w:val="00723EEB"/>
    <w:rsid w:val="007253BA"/>
    <w:rsid w:val="00732D08"/>
    <w:rsid w:val="007352F7"/>
    <w:rsid w:val="00735E9B"/>
    <w:rsid w:val="00743E51"/>
    <w:rsid w:val="00751362"/>
    <w:rsid w:val="00753FD1"/>
    <w:rsid w:val="00755FB5"/>
    <w:rsid w:val="0077488F"/>
    <w:rsid w:val="00774FF2"/>
    <w:rsid w:val="00775ABB"/>
    <w:rsid w:val="007808C1"/>
    <w:rsid w:val="00790625"/>
    <w:rsid w:val="00791418"/>
    <w:rsid w:val="007A291F"/>
    <w:rsid w:val="007A5D38"/>
    <w:rsid w:val="007A6081"/>
    <w:rsid w:val="007B1197"/>
    <w:rsid w:val="007B1397"/>
    <w:rsid w:val="007C0583"/>
    <w:rsid w:val="007F4032"/>
    <w:rsid w:val="00816D33"/>
    <w:rsid w:val="00833EE3"/>
    <w:rsid w:val="008371EA"/>
    <w:rsid w:val="00853500"/>
    <w:rsid w:val="008703C1"/>
    <w:rsid w:val="00873EC7"/>
    <w:rsid w:val="008801E9"/>
    <w:rsid w:val="00891BA0"/>
    <w:rsid w:val="008A207C"/>
    <w:rsid w:val="008A64E5"/>
    <w:rsid w:val="008A6BEB"/>
    <w:rsid w:val="008D58C4"/>
    <w:rsid w:val="00904F72"/>
    <w:rsid w:val="00906293"/>
    <w:rsid w:val="0091200F"/>
    <w:rsid w:val="00925BE2"/>
    <w:rsid w:val="00936F6B"/>
    <w:rsid w:val="009507E1"/>
    <w:rsid w:val="00967952"/>
    <w:rsid w:val="00975FEE"/>
    <w:rsid w:val="00982152"/>
    <w:rsid w:val="00995016"/>
    <w:rsid w:val="009C3CC9"/>
    <w:rsid w:val="009D3CA2"/>
    <w:rsid w:val="00A22FB3"/>
    <w:rsid w:val="00A23153"/>
    <w:rsid w:val="00A231B8"/>
    <w:rsid w:val="00A27749"/>
    <w:rsid w:val="00A31228"/>
    <w:rsid w:val="00A32FF3"/>
    <w:rsid w:val="00A7106D"/>
    <w:rsid w:val="00A77E00"/>
    <w:rsid w:val="00A80C7C"/>
    <w:rsid w:val="00AA3706"/>
    <w:rsid w:val="00AE528D"/>
    <w:rsid w:val="00B02903"/>
    <w:rsid w:val="00B07FE9"/>
    <w:rsid w:val="00B13DDE"/>
    <w:rsid w:val="00B1486F"/>
    <w:rsid w:val="00B25B4B"/>
    <w:rsid w:val="00B27F2A"/>
    <w:rsid w:val="00B503DB"/>
    <w:rsid w:val="00B52B3F"/>
    <w:rsid w:val="00B750B0"/>
    <w:rsid w:val="00B82058"/>
    <w:rsid w:val="00B82775"/>
    <w:rsid w:val="00BA2E27"/>
    <w:rsid w:val="00BA3B8C"/>
    <w:rsid w:val="00BB2F19"/>
    <w:rsid w:val="00BD1E4F"/>
    <w:rsid w:val="00BE661F"/>
    <w:rsid w:val="00BF54F9"/>
    <w:rsid w:val="00C07167"/>
    <w:rsid w:val="00C10C0E"/>
    <w:rsid w:val="00C16D33"/>
    <w:rsid w:val="00C426BB"/>
    <w:rsid w:val="00C46921"/>
    <w:rsid w:val="00C54E50"/>
    <w:rsid w:val="00C708FB"/>
    <w:rsid w:val="00C77801"/>
    <w:rsid w:val="00C87376"/>
    <w:rsid w:val="00CA2502"/>
    <w:rsid w:val="00CB4776"/>
    <w:rsid w:val="00CB48C5"/>
    <w:rsid w:val="00CB56C8"/>
    <w:rsid w:val="00CD64A4"/>
    <w:rsid w:val="00CF3C37"/>
    <w:rsid w:val="00D038DB"/>
    <w:rsid w:val="00D17A4C"/>
    <w:rsid w:val="00D2310F"/>
    <w:rsid w:val="00D23B16"/>
    <w:rsid w:val="00D5380D"/>
    <w:rsid w:val="00D73CF7"/>
    <w:rsid w:val="00D9286E"/>
    <w:rsid w:val="00D94C47"/>
    <w:rsid w:val="00DA7D19"/>
    <w:rsid w:val="00DE311C"/>
    <w:rsid w:val="00DE739F"/>
    <w:rsid w:val="00E031F1"/>
    <w:rsid w:val="00E04D0F"/>
    <w:rsid w:val="00E201A0"/>
    <w:rsid w:val="00E2197F"/>
    <w:rsid w:val="00E25939"/>
    <w:rsid w:val="00E32345"/>
    <w:rsid w:val="00E340CA"/>
    <w:rsid w:val="00E56D7C"/>
    <w:rsid w:val="00E67E7B"/>
    <w:rsid w:val="00E70040"/>
    <w:rsid w:val="00E770CD"/>
    <w:rsid w:val="00E8612A"/>
    <w:rsid w:val="00E91C66"/>
    <w:rsid w:val="00E942EF"/>
    <w:rsid w:val="00EB48C8"/>
    <w:rsid w:val="00EB751B"/>
    <w:rsid w:val="00EF23D0"/>
    <w:rsid w:val="00F10137"/>
    <w:rsid w:val="00F1055F"/>
    <w:rsid w:val="00F2521E"/>
    <w:rsid w:val="00F25829"/>
    <w:rsid w:val="00F3452E"/>
    <w:rsid w:val="00F347D6"/>
    <w:rsid w:val="00F371C9"/>
    <w:rsid w:val="00F50736"/>
    <w:rsid w:val="00F57B7D"/>
    <w:rsid w:val="00F6458F"/>
    <w:rsid w:val="00F67D37"/>
    <w:rsid w:val="00F71036"/>
    <w:rsid w:val="00F74FE4"/>
    <w:rsid w:val="00F759BE"/>
    <w:rsid w:val="00F77B66"/>
    <w:rsid w:val="00F84239"/>
    <w:rsid w:val="00F85521"/>
    <w:rsid w:val="00FB1544"/>
    <w:rsid w:val="00FB1576"/>
    <w:rsid w:val="00FB23FD"/>
    <w:rsid w:val="00FB38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D4F2F"/>
  <w15:chartTrackingRefBased/>
  <w15:docId w15:val="{40CDDFB7-0D6B-134E-AD33-141D12E4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32"/>
    <w:pPr>
      <w:spacing w:before="240"/>
    </w:pPr>
    <w:rPr>
      <w:rFonts w:asciiTheme="minorHAnsi" w:hAnsiTheme="minorHAnsi" w:cs="Arial"/>
      <w:color w:val="595959"/>
      <w:szCs w:val="28"/>
    </w:rPr>
  </w:style>
  <w:style w:type="paragraph" w:styleId="Heading1">
    <w:name w:val="heading 1"/>
    <w:basedOn w:val="Heading3"/>
    <w:next w:val="Normal"/>
    <w:qFormat/>
    <w:rsid w:val="00D5380D"/>
    <w:pPr>
      <w:outlineLvl w:val="0"/>
    </w:pPr>
    <w:rPr>
      <w:rFonts w:asciiTheme="majorHAnsi" w:hAnsiTheme="majorHAnsi"/>
      <w:color w:val="000000" w:themeColor="text1"/>
      <w:sz w:val="64"/>
      <w:szCs w:val="64"/>
      <w:lang w:val="en-CA"/>
    </w:rPr>
  </w:style>
  <w:style w:type="paragraph" w:styleId="Heading2">
    <w:name w:val="heading 2"/>
    <w:basedOn w:val="Normal"/>
    <w:next w:val="Normal"/>
    <w:link w:val="Heading2Char"/>
    <w:qFormat/>
    <w:rsid w:val="007253BA"/>
    <w:pPr>
      <w:keepNext/>
      <w:outlineLvl w:val="1"/>
    </w:pPr>
    <w:rPr>
      <w:rFonts w:ascii="Arial" w:hAnsi="Arial"/>
      <w:b/>
      <w:bCs/>
      <w:iCs/>
      <w:color w:val="000000" w:themeColor="text1"/>
      <w:sz w:val="40"/>
      <w:szCs w:val="40"/>
    </w:rPr>
  </w:style>
  <w:style w:type="paragraph" w:styleId="Heading3">
    <w:name w:val="heading 3"/>
    <w:aliases w:val="Name"/>
    <w:basedOn w:val="Normal"/>
    <w:next w:val="Normal"/>
    <w:link w:val="Heading3Char"/>
    <w:rsid w:val="00B27F2A"/>
    <w:pPr>
      <w:keepNext/>
      <w:outlineLvl w:val="2"/>
    </w:pPr>
    <w:rPr>
      <w:rFonts w:ascii="Avenir Black" w:hAnsi="Avenir Black"/>
      <w:b/>
      <w:color w:val="00698C" w:themeColor="accent4"/>
      <w:sz w:val="80"/>
      <w:szCs w:val="8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228"/>
    <w:rPr>
      <w:rFonts w:ascii="Tahoma" w:hAnsi="Tahoma" w:cs="Tahoma"/>
      <w:sz w:val="16"/>
      <w:szCs w:val="16"/>
    </w:rPr>
  </w:style>
  <w:style w:type="character" w:customStyle="1" w:styleId="BalloonTextChar">
    <w:name w:val="Balloon Text Char"/>
    <w:link w:val="BalloonText"/>
    <w:uiPriority w:val="99"/>
    <w:semiHidden/>
    <w:rsid w:val="00A31228"/>
    <w:rPr>
      <w:rFonts w:ascii="Tahoma" w:hAnsi="Tahoma" w:cs="Tahoma"/>
      <w:sz w:val="16"/>
      <w:szCs w:val="16"/>
    </w:rPr>
  </w:style>
  <w:style w:type="character" w:styleId="PlaceholderText">
    <w:name w:val="Placeholder Text"/>
    <w:uiPriority w:val="99"/>
    <w:semiHidden/>
    <w:rsid w:val="00A31228"/>
    <w:rPr>
      <w:color w:val="808080"/>
    </w:rPr>
  </w:style>
  <w:style w:type="paragraph" w:styleId="Header">
    <w:name w:val="header"/>
    <w:basedOn w:val="Normal"/>
    <w:link w:val="HeaderChar"/>
    <w:uiPriority w:val="99"/>
    <w:unhideWhenUsed/>
    <w:rsid w:val="008A64E5"/>
    <w:pPr>
      <w:tabs>
        <w:tab w:val="center" w:pos="4680"/>
        <w:tab w:val="right" w:pos="9360"/>
      </w:tabs>
    </w:pPr>
  </w:style>
  <w:style w:type="character" w:customStyle="1" w:styleId="HeaderChar">
    <w:name w:val="Header Char"/>
    <w:link w:val="Header"/>
    <w:uiPriority w:val="99"/>
    <w:rsid w:val="008A64E5"/>
    <w:rPr>
      <w:rFonts w:ascii="Arial" w:hAnsi="Arial" w:cs="Arial"/>
    </w:rPr>
  </w:style>
  <w:style w:type="paragraph" w:styleId="Footer">
    <w:name w:val="footer"/>
    <w:basedOn w:val="Normal"/>
    <w:link w:val="FooterChar"/>
    <w:uiPriority w:val="99"/>
    <w:unhideWhenUsed/>
    <w:rsid w:val="008A64E5"/>
    <w:pPr>
      <w:tabs>
        <w:tab w:val="center" w:pos="4680"/>
        <w:tab w:val="right" w:pos="9360"/>
      </w:tabs>
    </w:pPr>
  </w:style>
  <w:style w:type="character" w:customStyle="1" w:styleId="FooterChar">
    <w:name w:val="Footer Char"/>
    <w:link w:val="Footer"/>
    <w:uiPriority w:val="99"/>
    <w:rsid w:val="008A64E5"/>
    <w:rPr>
      <w:rFonts w:ascii="Arial" w:hAnsi="Arial" w:cs="Arial"/>
    </w:rPr>
  </w:style>
  <w:style w:type="paragraph" w:customStyle="1" w:styleId="Texte1">
    <w:name w:val="Texte 1"/>
    <w:basedOn w:val="Normal"/>
    <w:link w:val="Texte1Car"/>
    <w:qFormat/>
    <w:rsid w:val="006E679E"/>
    <w:pPr>
      <w:spacing w:line="240" w:lineRule="atLeast"/>
      <w:contextualSpacing/>
    </w:pPr>
    <w:rPr>
      <w:b/>
      <w:color w:val="00698C" w:themeColor="accent4"/>
      <w:sz w:val="24"/>
      <w:szCs w:val="24"/>
      <w:lang w:val="fr-CA"/>
    </w:rPr>
  </w:style>
  <w:style w:type="paragraph" w:customStyle="1" w:styleId="Texte2">
    <w:name w:val="Texte 2"/>
    <w:qFormat/>
    <w:rsid w:val="00B27F2A"/>
    <w:rPr>
      <w:rFonts w:ascii="Avenir Book" w:hAnsi="Avenir Book" w:cs="Arial"/>
      <w:color w:val="595959"/>
      <w:sz w:val="28"/>
      <w:szCs w:val="28"/>
    </w:rPr>
  </w:style>
  <w:style w:type="character" w:customStyle="1" w:styleId="Heading3Char">
    <w:name w:val="Heading 3 Char"/>
    <w:aliases w:val="Name Char"/>
    <w:link w:val="Heading3"/>
    <w:rsid w:val="00B27F2A"/>
    <w:rPr>
      <w:rFonts w:ascii="Avenir Black" w:hAnsi="Avenir Black" w:cs="Arial"/>
      <w:b/>
      <w:color w:val="00698C" w:themeColor="accent4"/>
      <w:sz w:val="80"/>
      <w:szCs w:val="80"/>
      <w:lang w:val="fr-CA"/>
    </w:rPr>
  </w:style>
  <w:style w:type="character" w:customStyle="1" w:styleId="Texte1Car">
    <w:name w:val="Texte 1 Car"/>
    <w:link w:val="Texte1"/>
    <w:rsid w:val="006E679E"/>
    <w:rPr>
      <w:rFonts w:ascii="Avenir Book" w:hAnsi="Avenir Book" w:cs="Arial"/>
      <w:b/>
      <w:color w:val="00698C" w:themeColor="accent4"/>
      <w:sz w:val="24"/>
      <w:szCs w:val="24"/>
      <w:lang w:val="fr-CA"/>
    </w:rPr>
  </w:style>
  <w:style w:type="paragraph" w:customStyle="1" w:styleId="Texte3">
    <w:name w:val="Texte 3"/>
    <w:basedOn w:val="Texte2"/>
    <w:qFormat/>
    <w:rsid w:val="00A27749"/>
    <w:pPr>
      <w:keepNext/>
      <w:autoSpaceDE w:val="0"/>
      <w:autoSpaceDN w:val="0"/>
      <w:outlineLvl w:val="2"/>
    </w:pPr>
    <w:rPr>
      <w:b/>
      <w:i/>
    </w:rPr>
  </w:style>
  <w:style w:type="character" w:styleId="PageNumber">
    <w:name w:val="page number"/>
    <w:basedOn w:val="DefaultParagraphFont"/>
    <w:uiPriority w:val="99"/>
    <w:semiHidden/>
    <w:unhideWhenUsed/>
    <w:rsid w:val="006646E6"/>
  </w:style>
  <w:style w:type="character" w:customStyle="1" w:styleId="Heading2Char">
    <w:name w:val="Heading 2 Char"/>
    <w:basedOn w:val="DefaultParagraphFont"/>
    <w:link w:val="Heading2"/>
    <w:rsid w:val="00D94C47"/>
    <w:rPr>
      <w:rFonts w:ascii="Arial" w:hAnsi="Arial" w:cs="Arial"/>
      <w:b/>
      <w:bCs/>
      <w:iCs/>
      <w:color w:val="000000" w:themeColor="text1"/>
      <w:sz w:val="40"/>
      <w:szCs w:val="40"/>
    </w:rPr>
  </w:style>
  <w:style w:type="character" w:styleId="Hyperlink">
    <w:name w:val="Hyperlink"/>
    <w:basedOn w:val="DefaultParagraphFont"/>
    <w:uiPriority w:val="99"/>
    <w:unhideWhenUsed/>
    <w:rsid w:val="00D94C47"/>
    <w:rPr>
      <w:color w:val="00698B" w:themeColor="hyperlink"/>
      <w:u w:val="single"/>
    </w:rPr>
  </w:style>
  <w:style w:type="character" w:styleId="UnresolvedMention">
    <w:name w:val="Unresolved Mention"/>
    <w:basedOn w:val="DefaultParagraphFont"/>
    <w:uiPriority w:val="99"/>
    <w:semiHidden/>
    <w:unhideWhenUsed/>
    <w:rsid w:val="00362444"/>
    <w:rPr>
      <w:color w:val="605E5C"/>
      <w:shd w:val="clear" w:color="auto" w:fill="E1DFDD"/>
    </w:rPr>
  </w:style>
  <w:style w:type="character" w:styleId="FollowedHyperlink">
    <w:name w:val="FollowedHyperlink"/>
    <w:basedOn w:val="DefaultParagraphFont"/>
    <w:uiPriority w:val="99"/>
    <w:semiHidden/>
    <w:unhideWhenUsed/>
    <w:rsid w:val="00362444"/>
    <w:rPr>
      <w:color w:val="DE6320" w:themeColor="followedHyperlink"/>
      <w:u w:val="single"/>
    </w:rPr>
  </w:style>
  <w:style w:type="paragraph" w:styleId="Revision">
    <w:name w:val="Revision"/>
    <w:hidden/>
    <w:uiPriority w:val="99"/>
    <w:semiHidden/>
    <w:rsid w:val="00411797"/>
    <w:rPr>
      <w:rFonts w:asciiTheme="minorHAnsi" w:hAnsiTheme="minorHAnsi" w:cs="Arial"/>
      <w:color w:val="595959"/>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1275">
      <w:bodyDiv w:val="1"/>
      <w:marLeft w:val="0"/>
      <w:marRight w:val="0"/>
      <w:marTop w:val="0"/>
      <w:marBottom w:val="0"/>
      <w:divBdr>
        <w:top w:val="none" w:sz="0" w:space="0" w:color="auto"/>
        <w:left w:val="none" w:sz="0" w:space="0" w:color="auto"/>
        <w:bottom w:val="none" w:sz="0" w:space="0" w:color="auto"/>
        <w:right w:val="none" w:sz="0" w:space="0" w:color="auto"/>
      </w:divBdr>
    </w:div>
    <w:div w:id="1255628950">
      <w:bodyDiv w:val="1"/>
      <w:marLeft w:val="0"/>
      <w:marRight w:val="0"/>
      <w:marTop w:val="0"/>
      <w:marBottom w:val="0"/>
      <w:divBdr>
        <w:top w:val="none" w:sz="0" w:space="0" w:color="auto"/>
        <w:left w:val="none" w:sz="0" w:space="0" w:color="auto"/>
        <w:bottom w:val="none" w:sz="0" w:space="0" w:color="auto"/>
        <w:right w:val="none" w:sz="0" w:space="0" w:color="auto"/>
      </w:divBdr>
    </w:div>
    <w:div w:id="17228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ie.poirier@tc.g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ac-aeic.gc.ca/050/evaluations/protection?culture=en-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IMAR\Application%20Data\Microsoft\Templates\EdWorld_CertExcellence(2).dotx" TargetMode="External"/></Relationships>
</file>

<file path=word/theme/theme1.xml><?xml version="1.0" encoding="utf-8"?>
<a:theme xmlns:a="http://schemas.openxmlformats.org/drawingml/2006/main" name="transpo">
  <a:themeElements>
    <a:clrScheme name="TRANSPORT">
      <a:dk1>
        <a:srgbClr val="000000"/>
      </a:dk1>
      <a:lt1>
        <a:srgbClr val="FFFFFF"/>
      </a:lt1>
      <a:dk2>
        <a:srgbClr val="44546A"/>
      </a:dk2>
      <a:lt2>
        <a:srgbClr val="E7E6E6"/>
      </a:lt2>
      <a:accent1>
        <a:srgbClr val="7CCCBD"/>
      </a:accent1>
      <a:accent2>
        <a:srgbClr val="D3DF44"/>
      </a:accent2>
      <a:accent3>
        <a:srgbClr val="DF6420"/>
      </a:accent3>
      <a:accent4>
        <a:srgbClr val="00698C"/>
      </a:accent4>
      <a:accent5>
        <a:srgbClr val="5B9BD5"/>
      </a:accent5>
      <a:accent6>
        <a:srgbClr val="F8F6F1"/>
      </a:accent6>
      <a:hlink>
        <a:srgbClr val="00698B"/>
      </a:hlink>
      <a:folHlink>
        <a:srgbClr val="DE63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ranspo" id="{2157D189-82EB-534B-BF0A-5E7ED2469413}" vid="{ADD62858-846F-FA44-A7C2-F1011BE6DD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6B463CE-F122-4E41-A4CB-C4C96C876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EdWorld_CertExcellence(2)</Template>
  <TotalTime>131</TotalTime>
  <Pages>2</Pages>
  <Words>349</Words>
  <Characters>2142</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DELIMAR</dc:creator>
  <cp:keywords/>
  <dc:description/>
  <cp:lastModifiedBy>Poirier, Sylvie (TC/TC)</cp:lastModifiedBy>
  <cp:revision>80</cp:revision>
  <cp:lastPrinted>2019-03-27T18:05:00Z</cp:lastPrinted>
  <dcterms:created xsi:type="dcterms:W3CDTF">2025-07-31T17:35:00Z</dcterms:created>
  <dcterms:modified xsi:type="dcterms:W3CDTF">2025-08-08T16:27:00Z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TC018857719991</vt:lpwstr>
  </property>
  <property fmtid="{D5CDD505-2E9C-101B-9397-08002B2CF9AE}" pid="3" name="MSIP_Label_b5bbdc02-cb35-4d29-b911-7fc063a80903_Enabled">
    <vt:lpwstr>true</vt:lpwstr>
  </property>
  <property fmtid="{D5CDD505-2E9C-101B-9397-08002B2CF9AE}" pid="4" name="MSIP_Label_b5bbdc02-cb35-4d29-b911-7fc063a80903_SetDate">
    <vt:lpwstr>2025-06-25T12:59:52Z</vt:lpwstr>
  </property>
  <property fmtid="{D5CDD505-2E9C-101B-9397-08002B2CF9AE}" pid="5" name="MSIP_Label_b5bbdc02-cb35-4d29-b911-7fc063a80903_Method">
    <vt:lpwstr>Privileged</vt:lpwstr>
  </property>
  <property fmtid="{D5CDD505-2E9C-101B-9397-08002B2CF9AE}" pid="6" name="MSIP_Label_b5bbdc02-cb35-4d29-b911-7fc063a80903_Name">
    <vt:lpwstr>Unclassified (No Marking)</vt:lpwstr>
  </property>
  <property fmtid="{D5CDD505-2E9C-101B-9397-08002B2CF9AE}" pid="7" name="MSIP_Label_b5bbdc02-cb35-4d29-b911-7fc063a80903_SiteId">
    <vt:lpwstr>2008ffa9-c9b2-4d97-9ad9-4ace25386be7</vt:lpwstr>
  </property>
  <property fmtid="{D5CDD505-2E9C-101B-9397-08002B2CF9AE}" pid="8" name="MSIP_Label_b5bbdc02-cb35-4d29-b911-7fc063a80903_ActionId">
    <vt:lpwstr>d586e101-000a-4d8c-bdfe-201f4c428465</vt:lpwstr>
  </property>
  <property fmtid="{D5CDD505-2E9C-101B-9397-08002B2CF9AE}" pid="9" name="MSIP_Label_b5bbdc02-cb35-4d29-b911-7fc063a80903_ContentBits">
    <vt:lpwstr>0</vt:lpwstr>
  </property>
</Properties>
</file>