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EAF7" w14:textId="2518CD53" w:rsidR="00895915" w:rsidRDefault="00895915" w:rsidP="00895915">
      <w:pPr>
        <w:spacing w:before="100" w:beforeAutospacing="1" w:after="100" w:afterAutospacing="1" w:line="240" w:lineRule="auto"/>
        <w:outlineLvl w:val="0"/>
        <w:rPr>
          <w:rFonts w:ascii="Arial" w:eastAsia="Times New Roman" w:hAnsi="Arial" w:cs="Arial"/>
          <w:color w:val="333333"/>
          <w:kern w:val="36"/>
          <w:sz w:val="48"/>
          <w:szCs w:val="48"/>
          <w:lang w:val="en"/>
        </w:rPr>
      </w:pPr>
      <w:r w:rsidRPr="00A54460">
        <w:rPr>
          <w:rFonts w:ascii="Arial" w:eastAsia="Times New Roman" w:hAnsi="Arial" w:cs="Arial"/>
          <w:color w:val="333333"/>
          <w:kern w:val="36"/>
          <w:sz w:val="48"/>
          <w:szCs w:val="48"/>
          <w:lang w:val="en"/>
        </w:rPr>
        <w:t>Notice of Determination</w:t>
      </w:r>
    </w:p>
    <w:p w14:paraId="308CDF32" w14:textId="77777777" w:rsidR="00895915" w:rsidRPr="00E72C13" w:rsidRDefault="00895915" w:rsidP="00895915">
      <w:pPr>
        <w:spacing w:before="100" w:beforeAutospacing="1" w:after="100" w:afterAutospacing="1" w:line="240" w:lineRule="auto"/>
        <w:outlineLvl w:val="0"/>
        <w:rPr>
          <w:rFonts w:ascii="Arial" w:eastAsia="Times New Roman" w:hAnsi="Arial" w:cs="Arial"/>
          <w:color w:val="333333"/>
          <w:kern w:val="36"/>
          <w:u w:val="single"/>
          <w:lang w:val="en"/>
        </w:rPr>
      </w:pPr>
    </w:p>
    <w:p w14:paraId="1CB7EBC2" w14:textId="027399B7" w:rsidR="00895915" w:rsidRDefault="00895915" w:rsidP="00895915">
      <w:pPr>
        <w:spacing w:before="100" w:beforeAutospacing="1" w:after="100" w:afterAutospacing="1" w:line="240" w:lineRule="auto"/>
        <w:outlineLvl w:val="0"/>
        <w:rPr>
          <w:rFonts w:ascii="Arial" w:eastAsia="Times New Roman" w:hAnsi="Arial" w:cs="Arial"/>
          <w:color w:val="333333"/>
          <w:lang w:val="en"/>
        </w:rPr>
      </w:pPr>
      <w:r w:rsidRPr="00E72C13">
        <w:rPr>
          <w:rFonts w:ascii="Arial" w:eastAsia="Times New Roman" w:hAnsi="Arial" w:cs="Arial"/>
          <w:color w:val="333333"/>
          <w:kern w:val="36"/>
          <w:lang w:val="en"/>
        </w:rPr>
        <w:t xml:space="preserve">Notice of determination: </w:t>
      </w:r>
      <w:proofErr w:type="spellStart"/>
      <w:r w:rsidR="00E91151" w:rsidRPr="00E91151">
        <w:rPr>
          <w:rFonts w:ascii="Arial" w:eastAsia="Times New Roman" w:hAnsi="Arial" w:cs="Arial"/>
          <w:color w:val="333333"/>
          <w:lang w:val="en"/>
        </w:rPr>
        <w:t>Nulehtunan</w:t>
      </w:r>
      <w:proofErr w:type="spellEnd"/>
      <w:r w:rsidR="00E91151" w:rsidRPr="00E91151">
        <w:rPr>
          <w:rFonts w:ascii="Arial" w:eastAsia="Times New Roman" w:hAnsi="Arial" w:cs="Arial"/>
          <w:color w:val="333333"/>
          <w:lang w:val="en"/>
        </w:rPr>
        <w:t xml:space="preserve"> </w:t>
      </w:r>
      <w:proofErr w:type="spellStart"/>
      <w:r w:rsidR="00E91151" w:rsidRPr="00E91151">
        <w:rPr>
          <w:rFonts w:ascii="Arial" w:eastAsia="Times New Roman" w:hAnsi="Arial" w:cs="Arial"/>
          <w:color w:val="333333"/>
          <w:lang w:val="en"/>
        </w:rPr>
        <w:t>Sitomok</w:t>
      </w:r>
      <w:proofErr w:type="spellEnd"/>
      <w:r w:rsidR="00E91151" w:rsidRPr="00E91151">
        <w:rPr>
          <w:rFonts w:ascii="Arial" w:eastAsia="Times New Roman" w:hAnsi="Arial" w:cs="Arial"/>
          <w:color w:val="333333"/>
          <w:lang w:val="en"/>
        </w:rPr>
        <w:t xml:space="preserve"> - Repairing Our Shore</w:t>
      </w:r>
    </w:p>
    <w:p w14:paraId="760CCF0D" w14:textId="2F007BC0" w:rsidR="00895915" w:rsidRPr="00A54460" w:rsidRDefault="00895915" w:rsidP="00895915">
      <w:pPr>
        <w:spacing w:before="100" w:beforeAutospacing="1" w:after="100" w:afterAutospacing="1" w:line="240" w:lineRule="auto"/>
        <w:outlineLvl w:val="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Ottawa –</w:t>
      </w:r>
      <w:r>
        <w:rPr>
          <w:rFonts w:ascii="Arial" w:eastAsia="Times New Roman" w:hAnsi="Arial" w:cs="Arial"/>
          <w:color w:val="333333"/>
          <w:sz w:val="20"/>
          <w:szCs w:val="20"/>
          <w:lang w:val="en"/>
        </w:rPr>
        <w:t>September</w:t>
      </w:r>
      <w:r w:rsidR="00E91151">
        <w:rPr>
          <w:rFonts w:ascii="Arial" w:eastAsia="Times New Roman" w:hAnsi="Arial" w:cs="Arial"/>
          <w:color w:val="333333"/>
          <w:sz w:val="20"/>
          <w:szCs w:val="20"/>
          <w:lang w:val="en"/>
        </w:rPr>
        <w:t xml:space="preserve"> </w:t>
      </w:r>
      <w:r w:rsidR="003E069B">
        <w:rPr>
          <w:rFonts w:ascii="Arial" w:eastAsia="Times New Roman" w:hAnsi="Arial" w:cs="Arial"/>
          <w:color w:val="333333"/>
          <w:sz w:val="20"/>
          <w:szCs w:val="20"/>
          <w:lang w:val="en"/>
        </w:rPr>
        <w:t>28</w:t>
      </w:r>
      <w:r>
        <w:rPr>
          <w:rFonts w:ascii="Arial" w:eastAsia="Times New Roman" w:hAnsi="Arial" w:cs="Arial"/>
          <w:color w:val="333333"/>
          <w:sz w:val="20"/>
          <w:szCs w:val="20"/>
          <w:lang w:val="en"/>
        </w:rPr>
        <w:t>, 2023</w:t>
      </w:r>
      <w:r w:rsidRPr="00A54460">
        <w:rPr>
          <w:rFonts w:ascii="Arial" w:eastAsia="Times New Roman" w:hAnsi="Arial" w:cs="Arial"/>
          <w:color w:val="333333"/>
          <w:sz w:val="20"/>
          <w:szCs w:val="20"/>
          <w:lang w:val="en"/>
        </w:rPr>
        <w:t xml:space="preserve"> – Infrastructure Canada</w:t>
      </w:r>
      <w:r w:rsidR="00F10F04">
        <w:rPr>
          <w:rFonts w:ascii="Arial" w:eastAsia="Times New Roman" w:hAnsi="Arial" w:cs="Arial"/>
          <w:color w:val="333333"/>
          <w:sz w:val="20"/>
          <w:szCs w:val="20"/>
          <w:lang w:val="en"/>
        </w:rPr>
        <w:t xml:space="preserve"> </w:t>
      </w:r>
      <w:r w:rsidRPr="00A54460">
        <w:rPr>
          <w:rFonts w:ascii="Arial" w:eastAsia="Times New Roman" w:hAnsi="Arial" w:cs="Arial"/>
          <w:color w:val="333333"/>
          <w:sz w:val="20"/>
          <w:szCs w:val="20"/>
          <w:lang w:val="en"/>
        </w:rPr>
        <w:t>h</w:t>
      </w:r>
      <w:r>
        <w:rPr>
          <w:rFonts w:ascii="Arial" w:eastAsia="Times New Roman" w:hAnsi="Arial" w:cs="Arial"/>
          <w:color w:val="333333"/>
          <w:sz w:val="20"/>
          <w:szCs w:val="20"/>
          <w:lang w:val="en"/>
        </w:rPr>
        <w:t>a</w:t>
      </w:r>
      <w:r w:rsidR="003E069B">
        <w:rPr>
          <w:rFonts w:ascii="Arial" w:eastAsia="Times New Roman" w:hAnsi="Arial" w:cs="Arial"/>
          <w:color w:val="333333"/>
          <w:sz w:val="20"/>
          <w:szCs w:val="20"/>
          <w:lang w:val="en"/>
        </w:rPr>
        <w:t>s</w:t>
      </w:r>
      <w:r w:rsidRPr="00A54460">
        <w:rPr>
          <w:rFonts w:ascii="Arial" w:eastAsia="Times New Roman" w:hAnsi="Arial" w:cs="Arial"/>
          <w:color w:val="333333"/>
          <w:sz w:val="20"/>
          <w:szCs w:val="20"/>
          <w:lang w:val="en"/>
        </w:rPr>
        <w:t xml:space="preserve"> determined that the proposed </w:t>
      </w:r>
      <w:r w:rsidR="003E069B" w:rsidRPr="003E069B">
        <w:rPr>
          <w:rStyle w:val="fontstyle01"/>
        </w:rPr>
        <w:t>Nova Scotia Mi'kmaw Net Metering Solar Projects</w:t>
      </w:r>
      <w:r w:rsidR="003E069B">
        <w:rPr>
          <w:rStyle w:val="fontstyle01"/>
        </w:rPr>
        <w:t xml:space="preserve"> in various locations across Nova Scotia</w:t>
      </w:r>
      <w:r w:rsidRPr="00A54460">
        <w:rPr>
          <w:rFonts w:ascii="Arial" w:eastAsia="Times New Roman" w:hAnsi="Arial" w:cs="Arial"/>
          <w:color w:val="333333"/>
          <w:sz w:val="20"/>
          <w:szCs w:val="20"/>
          <w:lang w:val="en"/>
        </w:rPr>
        <w:t xml:space="preserve">: </w:t>
      </w:r>
    </w:p>
    <w:p w14:paraId="64701870" w14:textId="77777777" w:rsidR="00895915" w:rsidRPr="00A54460" w:rsidRDefault="00895915" w:rsidP="00895915">
      <w:pPr>
        <w:numPr>
          <w:ilvl w:val="0"/>
          <w:numId w:val="5"/>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Is not likely to cause significant adverse environmental effects </w:t>
      </w:r>
    </w:p>
    <w:p w14:paraId="3B665E20" w14:textId="77777777" w:rsidR="00895915" w:rsidRPr="00A54460" w:rsidRDefault="00895915" w:rsidP="00895915">
      <w:pPr>
        <w:spacing w:before="100" w:beforeAutospacing="1" w:after="100" w:afterAutospacing="1" w:line="240" w:lineRule="auto"/>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This determination was based on a consideration of the following factors: </w:t>
      </w:r>
    </w:p>
    <w:p w14:paraId="6135B881" w14:textId="77777777" w:rsidR="00895915" w:rsidRPr="00A54460" w:rsidRDefault="00895915" w:rsidP="00895915">
      <w:pPr>
        <w:numPr>
          <w:ilvl w:val="0"/>
          <w:numId w:val="6"/>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Impacts on rights of Indigenous peoples; </w:t>
      </w:r>
    </w:p>
    <w:p w14:paraId="64F4269F" w14:textId="77777777" w:rsidR="00895915" w:rsidRPr="00A54460" w:rsidRDefault="00895915" w:rsidP="00895915">
      <w:pPr>
        <w:numPr>
          <w:ilvl w:val="0"/>
          <w:numId w:val="6"/>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Indigenous knowledge; </w:t>
      </w:r>
    </w:p>
    <w:p w14:paraId="057A81F9" w14:textId="77777777" w:rsidR="00895915" w:rsidRPr="00A54460" w:rsidRDefault="00895915" w:rsidP="00895915">
      <w:pPr>
        <w:numPr>
          <w:ilvl w:val="0"/>
          <w:numId w:val="6"/>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Community knowledge; </w:t>
      </w:r>
    </w:p>
    <w:p w14:paraId="47D8E9A0" w14:textId="77777777" w:rsidR="00895915" w:rsidRPr="00A54460" w:rsidRDefault="00895915" w:rsidP="00895915">
      <w:pPr>
        <w:numPr>
          <w:ilvl w:val="0"/>
          <w:numId w:val="6"/>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Comments received from the public; and </w:t>
      </w:r>
    </w:p>
    <w:p w14:paraId="6787737E" w14:textId="77777777" w:rsidR="00895915" w:rsidRPr="00A54460" w:rsidRDefault="00895915" w:rsidP="00895915">
      <w:pPr>
        <w:numPr>
          <w:ilvl w:val="0"/>
          <w:numId w:val="6"/>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Technically and economically feasible mitigation measures. </w:t>
      </w:r>
    </w:p>
    <w:p w14:paraId="526696D8" w14:textId="0DDCF193" w:rsidR="00895915" w:rsidRDefault="00895915" w:rsidP="00895915">
      <w:pPr>
        <w:spacing w:before="100" w:beforeAutospacing="1" w:after="100" w:afterAutospacing="1" w:line="240" w:lineRule="auto"/>
        <w:rPr>
          <w:rFonts w:ascii="Arial" w:hAnsi="Arial" w:cs="Arial"/>
          <w:color w:val="333333"/>
          <w:sz w:val="20"/>
          <w:szCs w:val="20"/>
          <w:lang w:val="en"/>
        </w:rPr>
      </w:pPr>
      <w:r>
        <w:rPr>
          <w:rFonts w:ascii="Arial" w:hAnsi="Arial" w:cs="Arial"/>
          <w:color w:val="333333"/>
          <w:sz w:val="20"/>
          <w:szCs w:val="20"/>
          <w:lang w:val="en"/>
        </w:rPr>
        <w:t>Mitigation and monitoring measures taken into account for this determination included active and adaptive management measures that will be implemented for the protection of local environment.  Based on the consideration of these measures, Infrastructure Canada</w:t>
      </w:r>
      <w:r w:rsidR="00BA6130">
        <w:rPr>
          <w:rFonts w:ascii="Arial" w:hAnsi="Arial" w:cs="Arial"/>
          <w:color w:val="333333"/>
          <w:sz w:val="20"/>
          <w:szCs w:val="20"/>
          <w:lang w:val="en"/>
        </w:rPr>
        <w:t xml:space="preserve"> </w:t>
      </w:r>
      <w:r w:rsidR="003E069B">
        <w:rPr>
          <w:rFonts w:ascii="Arial" w:hAnsi="Arial" w:cs="Arial"/>
          <w:color w:val="333333"/>
          <w:sz w:val="20"/>
          <w:szCs w:val="20"/>
          <w:lang w:val="en"/>
        </w:rPr>
        <w:t>is</w:t>
      </w:r>
      <w:r>
        <w:rPr>
          <w:rFonts w:ascii="Arial" w:hAnsi="Arial" w:cs="Arial"/>
          <w:color w:val="333333"/>
          <w:sz w:val="20"/>
          <w:szCs w:val="20"/>
          <w:lang w:val="en"/>
        </w:rPr>
        <w:t xml:space="preserve"> satisfied that that the carrying out of the Project is not likely to cause significant adverse environmental effects.</w:t>
      </w:r>
    </w:p>
    <w:p w14:paraId="44B5AFCA" w14:textId="40984167" w:rsidR="00895915" w:rsidRPr="00A54460" w:rsidRDefault="00895915" w:rsidP="00895915">
      <w:pPr>
        <w:spacing w:before="100" w:beforeAutospacing="1" w:after="100" w:afterAutospacing="1" w:line="240" w:lineRule="auto"/>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Therefore, Infrastructure Canada</w:t>
      </w:r>
      <w:r w:rsidR="00BA6130">
        <w:rPr>
          <w:rFonts w:ascii="Arial" w:eastAsia="Times New Roman" w:hAnsi="Arial" w:cs="Arial"/>
          <w:color w:val="333333"/>
          <w:sz w:val="20"/>
          <w:szCs w:val="20"/>
          <w:lang w:val="en"/>
        </w:rPr>
        <w:t xml:space="preserve"> </w:t>
      </w:r>
      <w:r w:rsidRPr="00A54460">
        <w:rPr>
          <w:rFonts w:ascii="Arial" w:eastAsia="Times New Roman" w:hAnsi="Arial" w:cs="Arial"/>
          <w:color w:val="333333"/>
          <w:sz w:val="20"/>
          <w:szCs w:val="20"/>
          <w:lang w:val="en"/>
        </w:rPr>
        <w:t xml:space="preserve">may carry out the project, exercise any power, perform any duty or function, or provide financial assistance to enable the </w:t>
      </w:r>
      <w:r>
        <w:rPr>
          <w:rFonts w:ascii="Arial" w:eastAsia="Times New Roman" w:hAnsi="Arial" w:cs="Arial"/>
          <w:color w:val="333333"/>
          <w:sz w:val="20"/>
          <w:szCs w:val="20"/>
          <w:lang w:val="en"/>
        </w:rPr>
        <w:t>P</w:t>
      </w:r>
      <w:r w:rsidRPr="00A54460">
        <w:rPr>
          <w:rFonts w:ascii="Arial" w:eastAsia="Times New Roman" w:hAnsi="Arial" w:cs="Arial"/>
          <w:color w:val="333333"/>
          <w:sz w:val="20"/>
          <w:szCs w:val="20"/>
          <w:lang w:val="en"/>
        </w:rPr>
        <w:t>roject to be carried out in whole or in part.</w:t>
      </w:r>
    </w:p>
    <w:p w14:paraId="2057DF47" w14:textId="487458F1" w:rsidR="00000000" w:rsidRDefault="00000000">
      <w:pPr>
        <w:rPr>
          <w:lang w:val="en"/>
        </w:rPr>
      </w:pPr>
    </w:p>
    <w:p w14:paraId="247FF0BF" w14:textId="77777777" w:rsidR="003E069B" w:rsidRDefault="003E069B">
      <w:pPr>
        <w:rPr>
          <w:lang w:val="en"/>
        </w:rPr>
      </w:pPr>
    </w:p>
    <w:p w14:paraId="48A6E275" w14:textId="77777777" w:rsidR="003E069B" w:rsidRDefault="003E069B">
      <w:pPr>
        <w:rPr>
          <w:lang w:val="en"/>
        </w:rPr>
      </w:pPr>
    </w:p>
    <w:p w14:paraId="542C9DAD" w14:textId="77777777" w:rsidR="003E069B" w:rsidRDefault="003E069B">
      <w:pPr>
        <w:rPr>
          <w:lang w:val="en"/>
        </w:rPr>
      </w:pPr>
    </w:p>
    <w:p w14:paraId="6557902D" w14:textId="77777777" w:rsidR="003E069B" w:rsidRDefault="003E069B">
      <w:pPr>
        <w:rPr>
          <w:lang w:val="en"/>
        </w:rPr>
      </w:pPr>
    </w:p>
    <w:p w14:paraId="00E94A14" w14:textId="77777777" w:rsidR="003E069B" w:rsidRDefault="003E069B">
      <w:pPr>
        <w:rPr>
          <w:lang w:val="en"/>
        </w:rPr>
      </w:pPr>
    </w:p>
    <w:p w14:paraId="3284FFE0" w14:textId="3359048D" w:rsidR="006F350E" w:rsidRDefault="006F350E"/>
    <w:sectPr w:rsidR="006F3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17F1"/>
    <w:multiLevelType w:val="multilevel"/>
    <w:tmpl w:val="5DB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47217"/>
    <w:multiLevelType w:val="multilevel"/>
    <w:tmpl w:val="7F42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F6DF8"/>
    <w:multiLevelType w:val="multilevel"/>
    <w:tmpl w:val="235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B4FBC"/>
    <w:multiLevelType w:val="multilevel"/>
    <w:tmpl w:val="3278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5240A"/>
    <w:multiLevelType w:val="multilevel"/>
    <w:tmpl w:val="A60E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997231"/>
    <w:multiLevelType w:val="multilevel"/>
    <w:tmpl w:val="3658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63970"/>
    <w:multiLevelType w:val="multilevel"/>
    <w:tmpl w:val="95B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A01EF"/>
    <w:multiLevelType w:val="multilevel"/>
    <w:tmpl w:val="9D36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219939">
    <w:abstractNumId w:val="5"/>
  </w:num>
  <w:num w:numId="2" w16cid:durableId="1213538194">
    <w:abstractNumId w:val="0"/>
  </w:num>
  <w:num w:numId="3" w16cid:durableId="1030959541">
    <w:abstractNumId w:val="1"/>
  </w:num>
  <w:num w:numId="4" w16cid:durableId="463547287">
    <w:abstractNumId w:val="2"/>
  </w:num>
  <w:num w:numId="5" w16cid:durableId="1306427324">
    <w:abstractNumId w:val="6"/>
  </w:num>
  <w:num w:numId="6" w16cid:durableId="835456609">
    <w:abstractNumId w:val="4"/>
  </w:num>
  <w:num w:numId="7" w16cid:durableId="797987859">
    <w:abstractNumId w:val="7"/>
  </w:num>
  <w:num w:numId="8" w16cid:durableId="440225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0E"/>
    <w:rsid w:val="000E70A9"/>
    <w:rsid w:val="00102DD7"/>
    <w:rsid w:val="00126500"/>
    <w:rsid w:val="00361DAA"/>
    <w:rsid w:val="003E069B"/>
    <w:rsid w:val="006C174C"/>
    <w:rsid w:val="006F350E"/>
    <w:rsid w:val="00895915"/>
    <w:rsid w:val="00976F85"/>
    <w:rsid w:val="00AA2306"/>
    <w:rsid w:val="00AB1597"/>
    <w:rsid w:val="00BA6130"/>
    <w:rsid w:val="00CB699F"/>
    <w:rsid w:val="00E61743"/>
    <w:rsid w:val="00E91151"/>
    <w:rsid w:val="00F10F04"/>
    <w:rsid w:val="00F6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A4F1"/>
  <w15:chartTrackingRefBased/>
  <w15:docId w15:val="{26C2D1DF-FB26-4665-A0FE-5F0E190C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350E"/>
    <w:rPr>
      <w:b/>
      <w:bCs/>
    </w:rPr>
  </w:style>
  <w:style w:type="character" w:customStyle="1" w:styleId="fontstyle01">
    <w:name w:val="fontstyle01"/>
    <w:basedOn w:val="DefaultParagraphFont"/>
    <w:rsid w:val="006C174C"/>
    <w:rPr>
      <w:rFonts w:ascii="ArialMT" w:hAnsi="ArialMT" w:hint="default"/>
      <w:b w:val="0"/>
      <w:bCs w:val="0"/>
      <w:i w:val="0"/>
      <w:iCs w:val="0"/>
      <w:color w:val="000000"/>
      <w:sz w:val="20"/>
      <w:szCs w:val="20"/>
    </w:rPr>
  </w:style>
  <w:style w:type="paragraph" w:styleId="Revision">
    <w:name w:val="Revision"/>
    <w:hidden/>
    <w:uiPriority w:val="99"/>
    <w:semiHidden/>
    <w:rsid w:val="00E911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963">
      <w:bodyDiv w:val="1"/>
      <w:marLeft w:val="0"/>
      <w:marRight w:val="0"/>
      <w:marTop w:val="0"/>
      <w:marBottom w:val="0"/>
      <w:divBdr>
        <w:top w:val="none" w:sz="0" w:space="0" w:color="auto"/>
        <w:left w:val="none" w:sz="0" w:space="0" w:color="auto"/>
        <w:bottom w:val="none" w:sz="0" w:space="0" w:color="auto"/>
        <w:right w:val="none" w:sz="0" w:space="0" w:color="auto"/>
      </w:divBdr>
    </w:div>
    <w:div w:id="462693749">
      <w:bodyDiv w:val="1"/>
      <w:marLeft w:val="0"/>
      <w:marRight w:val="0"/>
      <w:marTop w:val="0"/>
      <w:marBottom w:val="0"/>
      <w:divBdr>
        <w:top w:val="none" w:sz="0" w:space="0" w:color="auto"/>
        <w:left w:val="none" w:sz="0" w:space="0" w:color="auto"/>
        <w:bottom w:val="none" w:sz="0" w:space="0" w:color="auto"/>
        <w:right w:val="none" w:sz="0" w:space="0" w:color="auto"/>
      </w:divBdr>
    </w:div>
    <w:div w:id="599072896">
      <w:bodyDiv w:val="1"/>
      <w:marLeft w:val="0"/>
      <w:marRight w:val="0"/>
      <w:marTop w:val="0"/>
      <w:marBottom w:val="0"/>
      <w:divBdr>
        <w:top w:val="none" w:sz="0" w:space="0" w:color="auto"/>
        <w:left w:val="none" w:sz="0" w:space="0" w:color="auto"/>
        <w:bottom w:val="none" w:sz="0" w:space="0" w:color="auto"/>
        <w:right w:val="none" w:sz="0" w:space="0" w:color="auto"/>
      </w:divBdr>
    </w:div>
    <w:div w:id="755245113">
      <w:bodyDiv w:val="1"/>
      <w:marLeft w:val="0"/>
      <w:marRight w:val="0"/>
      <w:marTop w:val="0"/>
      <w:marBottom w:val="0"/>
      <w:divBdr>
        <w:top w:val="none" w:sz="0" w:space="0" w:color="auto"/>
        <w:left w:val="none" w:sz="0" w:space="0" w:color="auto"/>
        <w:bottom w:val="none" w:sz="0" w:space="0" w:color="auto"/>
        <w:right w:val="none" w:sz="0" w:space="0" w:color="auto"/>
      </w:divBdr>
    </w:div>
    <w:div w:id="920527486">
      <w:bodyDiv w:val="1"/>
      <w:marLeft w:val="0"/>
      <w:marRight w:val="0"/>
      <w:marTop w:val="0"/>
      <w:marBottom w:val="0"/>
      <w:divBdr>
        <w:top w:val="none" w:sz="0" w:space="0" w:color="auto"/>
        <w:left w:val="none" w:sz="0" w:space="0" w:color="auto"/>
        <w:bottom w:val="none" w:sz="0" w:space="0" w:color="auto"/>
        <w:right w:val="none" w:sz="0" w:space="0" w:color="auto"/>
      </w:divBdr>
    </w:div>
    <w:div w:id="997660141">
      <w:bodyDiv w:val="1"/>
      <w:marLeft w:val="0"/>
      <w:marRight w:val="0"/>
      <w:marTop w:val="0"/>
      <w:marBottom w:val="0"/>
      <w:divBdr>
        <w:top w:val="none" w:sz="0" w:space="0" w:color="auto"/>
        <w:left w:val="none" w:sz="0" w:space="0" w:color="auto"/>
        <w:bottom w:val="none" w:sz="0" w:space="0" w:color="auto"/>
        <w:right w:val="none" w:sz="0" w:space="0" w:color="auto"/>
      </w:divBdr>
    </w:div>
    <w:div w:id="1043020445">
      <w:bodyDiv w:val="1"/>
      <w:marLeft w:val="0"/>
      <w:marRight w:val="0"/>
      <w:marTop w:val="0"/>
      <w:marBottom w:val="0"/>
      <w:divBdr>
        <w:top w:val="none" w:sz="0" w:space="0" w:color="auto"/>
        <w:left w:val="none" w:sz="0" w:space="0" w:color="auto"/>
        <w:bottom w:val="none" w:sz="0" w:space="0" w:color="auto"/>
        <w:right w:val="none" w:sz="0" w:space="0" w:color="auto"/>
      </w:divBdr>
    </w:div>
    <w:div w:id="1167945232">
      <w:bodyDiv w:val="1"/>
      <w:marLeft w:val="0"/>
      <w:marRight w:val="0"/>
      <w:marTop w:val="0"/>
      <w:marBottom w:val="0"/>
      <w:divBdr>
        <w:top w:val="none" w:sz="0" w:space="0" w:color="auto"/>
        <w:left w:val="none" w:sz="0" w:space="0" w:color="auto"/>
        <w:bottom w:val="none" w:sz="0" w:space="0" w:color="auto"/>
        <w:right w:val="none" w:sz="0" w:space="0" w:color="auto"/>
      </w:divBdr>
    </w:div>
    <w:div w:id="1383020367">
      <w:bodyDiv w:val="1"/>
      <w:marLeft w:val="0"/>
      <w:marRight w:val="0"/>
      <w:marTop w:val="0"/>
      <w:marBottom w:val="0"/>
      <w:divBdr>
        <w:top w:val="none" w:sz="0" w:space="0" w:color="auto"/>
        <w:left w:val="none" w:sz="0" w:space="0" w:color="auto"/>
        <w:bottom w:val="none" w:sz="0" w:space="0" w:color="auto"/>
        <w:right w:val="none" w:sz="0" w:space="0" w:color="auto"/>
      </w:divBdr>
    </w:div>
    <w:div w:id="1661151462">
      <w:bodyDiv w:val="1"/>
      <w:marLeft w:val="0"/>
      <w:marRight w:val="0"/>
      <w:marTop w:val="0"/>
      <w:marBottom w:val="0"/>
      <w:divBdr>
        <w:top w:val="none" w:sz="0" w:space="0" w:color="auto"/>
        <w:left w:val="none" w:sz="0" w:space="0" w:color="auto"/>
        <w:bottom w:val="none" w:sz="0" w:space="0" w:color="auto"/>
        <w:right w:val="none" w:sz="0" w:space="0" w:color="auto"/>
      </w:divBdr>
    </w:div>
    <w:div w:id="2113012701">
      <w:bodyDiv w:val="1"/>
      <w:marLeft w:val="0"/>
      <w:marRight w:val="0"/>
      <w:marTop w:val="0"/>
      <w:marBottom w:val="0"/>
      <w:divBdr>
        <w:top w:val="none" w:sz="0" w:space="0" w:color="auto"/>
        <w:left w:val="none" w:sz="0" w:space="0" w:color="auto"/>
        <w:bottom w:val="none" w:sz="0" w:space="0" w:color="auto"/>
        <w:right w:val="none" w:sz="0" w:space="0" w:color="auto"/>
      </w:divBdr>
    </w:div>
    <w:div w:id="21374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Kobylinski</dc:creator>
  <cp:keywords/>
  <dc:description/>
  <cp:lastModifiedBy>Christopher Kobylinski</cp:lastModifiedBy>
  <cp:revision>2</cp:revision>
  <dcterms:created xsi:type="dcterms:W3CDTF">2023-09-28T13:53:00Z</dcterms:created>
  <dcterms:modified xsi:type="dcterms:W3CDTF">2023-09-28T13:53:00Z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acc104-dfa0-47ae-bf90-8b8a399431b6_Enabled">
    <vt:lpwstr>true</vt:lpwstr>
  </property>
  <property fmtid="{D5CDD505-2E9C-101B-9397-08002B2CF9AE}" pid="3" name="MSIP_Label_9dacc104-dfa0-47ae-bf90-8b8a399431b6_SetDate">
    <vt:lpwstr>2023-09-07T17:23:07Z</vt:lpwstr>
  </property>
  <property fmtid="{D5CDD505-2E9C-101B-9397-08002B2CF9AE}" pid="4" name="MSIP_Label_9dacc104-dfa0-47ae-bf90-8b8a399431b6_Method">
    <vt:lpwstr>Standard</vt:lpwstr>
  </property>
  <property fmtid="{D5CDD505-2E9C-101B-9397-08002B2CF9AE}" pid="5" name="MSIP_Label_9dacc104-dfa0-47ae-bf90-8b8a399431b6_Name">
    <vt:lpwstr>Unclassified</vt:lpwstr>
  </property>
  <property fmtid="{D5CDD505-2E9C-101B-9397-08002B2CF9AE}" pid="6" name="MSIP_Label_9dacc104-dfa0-47ae-bf90-8b8a399431b6_SiteId">
    <vt:lpwstr>38430cd6-eda5-46f2-886a-f2a305fd49bc</vt:lpwstr>
  </property>
  <property fmtid="{D5CDD505-2E9C-101B-9397-08002B2CF9AE}" pid="7" name="MSIP_Label_9dacc104-dfa0-47ae-bf90-8b8a399431b6_ActionId">
    <vt:lpwstr>6e8b2874-f5c1-437f-9c78-4f660dc23c1f</vt:lpwstr>
  </property>
  <property fmtid="{D5CDD505-2E9C-101B-9397-08002B2CF9AE}" pid="8" name="MSIP_Label_9dacc104-dfa0-47ae-bf90-8b8a399431b6_ContentBits">
    <vt:lpwstr>0</vt:lpwstr>
  </property>
  <property fmtid="{D5CDD505-2E9C-101B-9397-08002B2CF9AE}" pid="9" name="_NewReviewCycle">
    <vt:lpwstr/>
  </property>
  <property fmtid="{D5CDD505-2E9C-101B-9397-08002B2CF9AE}" pid="10" name="_EmailSubject">
    <vt:lpwstr>Oromocto NOD</vt:lpwstr>
  </property>
  <property fmtid="{D5CDD505-2E9C-101B-9397-08002B2CF9AE}" pid="11" name="_AuthorEmail">
    <vt:lpwstr>christopher.kobylinski@infc.gc.ca</vt:lpwstr>
  </property>
  <property fmtid="{D5CDD505-2E9C-101B-9397-08002B2CF9AE}" pid="12" name="_AuthorEmailDisplayName">
    <vt:lpwstr>Christopher Kobylinski</vt:lpwstr>
  </property>
  <property fmtid="{D5CDD505-2E9C-101B-9397-08002B2CF9AE}" pid="13" name="_PreviousAdHocReviewCycleID">
    <vt:i4>756266416</vt:i4>
  </property>
</Properties>
</file>