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27" w:rsidRDefault="00B11E31" w:rsidP="00B11E31">
      <w:pPr>
        <w:pStyle w:val="Heading1"/>
        <w:rPr>
          <w:b/>
        </w:rPr>
      </w:pPr>
      <w:bookmarkStart w:id="0" w:name="_GoBack"/>
      <w:bookmarkEnd w:id="0"/>
      <w:r>
        <w:rPr>
          <w:b/>
        </w:rPr>
        <w:t xml:space="preserve">CRL </w:t>
      </w:r>
      <w:proofErr w:type="spellStart"/>
      <w:r>
        <w:rPr>
          <w:b/>
        </w:rPr>
        <w:t>Hydrovac</w:t>
      </w:r>
      <w:proofErr w:type="spellEnd"/>
      <w:r>
        <w:rPr>
          <w:b/>
        </w:rPr>
        <w:t xml:space="preserve"> Dewatering Station Project</w:t>
      </w:r>
    </w:p>
    <w:p w:rsidR="00B11E31" w:rsidRDefault="00B11E31" w:rsidP="00B11E31">
      <w:pPr>
        <w:rPr>
          <w:b/>
          <w:sz w:val="28"/>
        </w:rPr>
      </w:pPr>
      <w:r w:rsidRPr="00B11E31">
        <w:rPr>
          <w:b/>
          <w:sz w:val="28"/>
        </w:rPr>
        <w:t>Notice of Determination</w:t>
      </w:r>
    </w:p>
    <w:p w:rsidR="00B11E31" w:rsidRPr="00FE05C9" w:rsidRDefault="006A0EC8" w:rsidP="00B11E31">
      <w:pPr>
        <w:rPr>
          <w:color w:val="000000" w:themeColor="text1"/>
        </w:rPr>
      </w:pPr>
      <w:r w:rsidRPr="00FE05C9">
        <w:rPr>
          <w:color w:val="000000" w:themeColor="text1"/>
        </w:rPr>
        <w:t>Atomic Energy of Canada</w:t>
      </w:r>
      <w:r w:rsidR="00B11E31" w:rsidRPr="00FE05C9">
        <w:rPr>
          <w:color w:val="000000" w:themeColor="text1"/>
        </w:rPr>
        <w:t xml:space="preserve"> (AECL) has determined that the proposed </w:t>
      </w:r>
      <w:proofErr w:type="spellStart"/>
      <w:r w:rsidR="00B11E31" w:rsidRPr="00FE05C9">
        <w:rPr>
          <w:b/>
          <w:color w:val="000000" w:themeColor="text1"/>
        </w:rPr>
        <w:t>Hydrovac</w:t>
      </w:r>
      <w:proofErr w:type="spellEnd"/>
      <w:r w:rsidR="00B11E31" w:rsidRPr="00FE05C9">
        <w:rPr>
          <w:b/>
          <w:color w:val="000000" w:themeColor="text1"/>
        </w:rPr>
        <w:t xml:space="preserve"> Dewatering Station </w:t>
      </w:r>
      <w:r w:rsidR="00B11E31" w:rsidRPr="00FE05C9">
        <w:rPr>
          <w:color w:val="000000" w:themeColor="text1"/>
        </w:rPr>
        <w:t>at AECL’s Chalk River site is not likely to cause adverse environmental effects.</w:t>
      </w:r>
    </w:p>
    <w:p w:rsidR="00E51D1B" w:rsidRPr="00FE05C9" w:rsidRDefault="00E51D1B" w:rsidP="00E51D1B">
      <w:pPr>
        <w:rPr>
          <w:color w:val="000000" w:themeColor="text1"/>
        </w:rPr>
      </w:pPr>
      <w:r w:rsidRPr="00FE05C9">
        <w:rPr>
          <w:color w:val="000000" w:themeColor="text1"/>
        </w:rPr>
        <w:t xml:space="preserve">Potential environmental effects will be managed through technically and economically feasible mitigation measures and implemented for the following: air, water, and soil.  </w:t>
      </w:r>
      <w:r w:rsidR="006278DB" w:rsidRPr="00FE05C9">
        <w:rPr>
          <w:color w:val="000000" w:themeColor="text1"/>
        </w:rPr>
        <w:t>The project activities will be occurring with</w:t>
      </w:r>
      <w:r w:rsidRPr="00FE05C9">
        <w:rPr>
          <w:color w:val="000000" w:themeColor="text1"/>
        </w:rPr>
        <w:t xml:space="preserve">in a previously disturbed area of land </w:t>
      </w:r>
      <w:r w:rsidR="006278DB" w:rsidRPr="00FE05C9">
        <w:rPr>
          <w:color w:val="000000" w:themeColor="text1"/>
        </w:rPr>
        <w:t>altered from its natural state.</w:t>
      </w:r>
      <w:r w:rsidRPr="00FE05C9">
        <w:rPr>
          <w:color w:val="000000" w:themeColor="text1"/>
        </w:rPr>
        <w:t xml:space="preserve"> With the implementation of the mitigation measures, they are not anticipated to have an impact on any listed wildlife species, its critical habitat or residences. Any tree and vegetation clearing will be minimal and will be conducted outside of the Migratory Birds breeding season. </w:t>
      </w:r>
      <w:r w:rsidR="006278DB" w:rsidRPr="00FE05C9">
        <w:rPr>
          <w:color w:val="000000" w:themeColor="text1"/>
        </w:rPr>
        <w:t xml:space="preserve"> </w:t>
      </w:r>
      <w:r w:rsidRPr="00FE05C9">
        <w:rPr>
          <w:color w:val="000000" w:themeColor="text1"/>
        </w:rPr>
        <w:t>Species at Risk awareness training will be provided to all workers at the site and CNL Environmental Services will be notified if any species at risk are sighted during project activities.</w:t>
      </w:r>
    </w:p>
    <w:p w:rsidR="006A0EC8" w:rsidRPr="00FE05C9" w:rsidRDefault="006A0EC8" w:rsidP="00B11E31">
      <w:pPr>
        <w:rPr>
          <w:color w:val="000000" w:themeColor="text1"/>
        </w:rPr>
      </w:pPr>
      <w:r w:rsidRPr="00FE05C9">
        <w:rPr>
          <w:color w:val="000000" w:themeColor="text1"/>
        </w:rPr>
        <w:t>As the federal authority</w:t>
      </w:r>
      <w:r w:rsidR="00BF2E5B" w:rsidRPr="00FE05C9">
        <w:rPr>
          <w:color w:val="000000" w:themeColor="text1"/>
        </w:rPr>
        <w:t>,</w:t>
      </w:r>
      <w:r w:rsidRPr="00FE05C9">
        <w:rPr>
          <w:color w:val="000000" w:themeColor="text1"/>
        </w:rPr>
        <w:t xml:space="preserve"> Atomic Energy of Canada gives permissions Canadian Nuclear Laborator</w:t>
      </w:r>
      <w:r w:rsidR="00BF2E5B" w:rsidRPr="00FE05C9">
        <w:rPr>
          <w:color w:val="000000" w:themeColor="text1"/>
        </w:rPr>
        <w:t>i</w:t>
      </w:r>
      <w:r w:rsidRPr="00FE05C9">
        <w:rPr>
          <w:color w:val="000000" w:themeColor="text1"/>
        </w:rPr>
        <w:t xml:space="preserve">es to carry out the project, exercise any power, perform any duty or function, </w:t>
      </w:r>
      <w:r w:rsidR="00BF2E5B" w:rsidRPr="00FE05C9">
        <w:rPr>
          <w:color w:val="000000" w:themeColor="text1"/>
        </w:rPr>
        <w:t>or provide financial assistance</w:t>
      </w:r>
      <w:r w:rsidRPr="00FE05C9">
        <w:rPr>
          <w:color w:val="000000" w:themeColor="text1"/>
        </w:rPr>
        <w:t xml:space="preserve"> to enable the project to be carried out in whole or in part.</w:t>
      </w:r>
    </w:p>
    <w:sectPr w:rsidR="006A0EC8" w:rsidRPr="00FE05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31"/>
    <w:rsid w:val="00027DE4"/>
    <w:rsid w:val="00040E43"/>
    <w:rsid w:val="005D74A2"/>
    <w:rsid w:val="006278DB"/>
    <w:rsid w:val="006A0EC8"/>
    <w:rsid w:val="008051B5"/>
    <w:rsid w:val="009769A0"/>
    <w:rsid w:val="00A06720"/>
    <w:rsid w:val="00A27ED6"/>
    <w:rsid w:val="00B11E31"/>
    <w:rsid w:val="00B200E9"/>
    <w:rsid w:val="00BF2E5B"/>
    <w:rsid w:val="00E51D1B"/>
    <w:rsid w:val="00FD0627"/>
    <w:rsid w:val="00FE05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029B3-593C-43C3-9DD2-F6E3B880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3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D74A2"/>
    <w:rPr>
      <w:sz w:val="16"/>
      <w:szCs w:val="16"/>
    </w:rPr>
  </w:style>
  <w:style w:type="paragraph" w:styleId="CommentText">
    <w:name w:val="annotation text"/>
    <w:basedOn w:val="Normal"/>
    <w:link w:val="CommentTextChar"/>
    <w:uiPriority w:val="99"/>
    <w:semiHidden/>
    <w:unhideWhenUsed/>
    <w:rsid w:val="005D74A2"/>
    <w:pPr>
      <w:spacing w:line="240" w:lineRule="auto"/>
    </w:pPr>
    <w:rPr>
      <w:sz w:val="20"/>
      <w:szCs w:val="20"/>
    </w:rPr>
  </w:style>
  <w:style w:type="character" w:customStyle="1" w:styleId="CommentTextChar">
    <w:name w:val="Comment Text Char"/>
    <w:basedOn w:val="DefaultParagraphFont"/>
    <w:link w:val="CommentText"/>
    <w:uiPriority w:val="99"/>
    <w:semiHidden/>
    <w:rsid w:val="005D74A2"/>
    <w:rPr>
      <w:sz w:val="20"/>
      <w:szCs w:val="20"/>
    </w:rPr>
  </w:style>
  <w:style w:type="paragraph" w:styleId="CommentSubject">
    <w:name w:val="annotation subject"/>
    <w:basedOn w:val="CommentText"/>
    <w:next w:val="CommentText"/>
    <w:link w:val="CommentSubjectChar"/>
    <w:uiPriority w:val="99"/>
    <w:semiHidden/>
    <w:unhideWhenUsed/>
    <w:rsid w:val="005D74A2"/>
    <w:rPr>
      <w:b/>
      <w:bCs/>
    </w:rPr>
  </w:style>
  <w:style w:type="character" w:customStyle="1" w:styleId="CommentSubjectChar">
    <w:name w:val="Comment Subject Char"/>
    <w:basedOn w:val="CommentTextChar"/>
    <w:link w:val="CommentSubject"/>
    <w:uiPriority w:val="99"/>
    <w:semiHidden/>
    <w:rsid w:val="005D74A2"/>
    <w:rPr>
      <w:b/>
      <w:bCs/>
      <w:sz w:val="20"/>
      <w:szCs w:val="20"/>
    </w:rPr>
  </w:style>
  <w:style w:type="paragraph" w:styleId="BalloonText">
    <w:name w:val="Balloon Text"/>
    <w:basedOn w:val="Normal"/>
    <w:link w:val="BalloonTextChar"/>
    <w:uiPriority w:val="99"/>
    <w:semiHidden/>
    <w:unhideWhenUsed/>
    <w:rsid w:val="005D7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Buttle, Bill</dc:creator>
  <cp:keywords/>
  <dc:description/>
  <cp:lastModifiedBy>Betts, Tracy</cp:lastModifiedBy>
  <cp:revision>2</cp:revision>
  <dcterms:created xsi:type="dcterms:W3CDTF">2023-03-31T12:09:00Z</dcterms:created>
  <dcterms:modified xsi:type="dcterms:W3CDTF">2023-03-31T12:09:00Z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