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910899">
        <w:trPr>
          <w:trHeight w:val="2092"/>
        </w:trPr>
        <w:tc>
          <w:tcPr>
            <w:tcW w:w="85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64"/>
            </w:tblGrid>
            <w:tr w:rsidR="00576C2C" w:rsidRPr="00FF1F56" w:rsidTr="005C5C78">
              <w:trPr>
                <w:trHeight w:val="2226"/>
              </w:trPr>
              <w:tc>
                <w:tcPr>
                  <w:tcW w:w="8564" w:type="dxa"/>
                </w:tcPr>
                <w:p w:rsidR="00576C2C" w:rsidRPr="00FF1F56" w:rsidRDefault="00576C2C" w:rsidP="00576C2C">
                  <w:pPr>
                    <w:pStyle w:val="Default"/>
                    <w:rPr>
                      <w:sz w:val="28"/>
                      <w:szCs w:val="28"/>
                      <w:lang w:val="en-CA"/>
                    </w:rPr>
                  </w:pPr>
                  <w:r w:rsidRPr="00FF1F56">
                    <w:rPr>
                      <w:b/>
                      <w:bCs/>
                      <w:sz w:val="28"/>
                      <w:szCs w:val="28"/>
                      <w:lang w:val="en-CA"/>
                    </w:rPr>
                    <w:t xml:space="preserve">Notice of intent to make a determination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sz w:val="26"/>
                      <w:szCs w:val="26"/>
                      <w:lang w:val="en-CA"/>
                    </w:rPr>
                  </w:pPr>
                  <w:r w:rsidRPr="00576C2C">
                    <w:rPr>
                      <w:b/>
                      <w:bCs/>
                      <w:sz w:val="26"/>
                      <w:szCs w:val="26"/>
                      <w:lang w:val="en-CA"/>
                    </w:rPr>
                    <w:t xml:space="preserve">Lowering of the local groundwater table  </w:t>
                  </w:r>
                  <w:r w:rsidRPr="00FF1F56">
                    <w:rPr>
                      <w:b/>
                      <w:bCs/>
                      <w:sz w:val="26"/>
                      <w:szCs w:val="26"/>
                      <w:lang w:val="en-CA"/>
                    </w:rPr>
                    <w:t xml:space="preserve">– Public Comments Invited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September 13, 2019 – Indigenous Services Canada must determine whether the proposed </w:t>
                  </w:r>
                  <w:r w:rsidRPr="00576C2C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Lowering of the local groundwater table  </w:t>
                  </w:r>
                  <w:bookmarkStart w:id="0" w:name="_GoBack"/>
                  <w:bookmarkEnd w:id="0"/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, located in </w:t>
                  </w:r>
                  <w:proofErr w:type="spellStart"/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>Nutashkuan</w:t>
                  </w:r>
                  <w:proofErr w:type="spellEnd"/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 is likely to cause significant adverse environmental effects. To help inform this determination, Indigenous Services Canada is inviting comments from the public respecting that determination.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>Written comments must be submitted by October 12, 2019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 </w:t>
                  </w:r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 to: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Mitcha Dubé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>320, St-Joseph Street East, 3</w:t>
                  </w:r>
                  <w:r w:rsidRPr="00FF1F56">
                    <w:rPr>
                      <w:rFonts w:ascii="Calibri" w:hAnsi="Calibri" w:cs="Calibri"/>
                      <w:sz w:val="22"/>
                      <w:szCs w:val="22"/>
                      <w:vertAlign w:val="superscript"/>
                      <w:lang w:val="en-CA"/>
                    </w:rPr>
                    <w:t>rd</w:t>
                  </w:r>
                  <w:r w:rsidRPr="00FF1F56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 xml:space="preserve"> Floor</w:t>
                  </w:r>
                </w:p>
                <w:p w:rsidR="00576C2C" w:rsidRPr="00282CD9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82CD9">
                    <w:rPr>
                      <w:rFonts w:ascii="Calibri" w:hAnsi="Calibri" w:cs="Calibri"/>
                      <w:sz w:val="22"/>
                      <w:szCs w:val="22"/>
                    </w:rPr>
                    <w:t>Office 400</w:t>
                  </w:r>
                </w:p>
                <w:p w:rsidR="00576C2C" w:rsidRPr="00282CD9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82CD9">
                    <w:rPr>
                      <w:rFonts w:ascii="Calibri" w:hAnsi="Calibri" w:cs="Calibri"/>
                      <w:sz w:val="22"/>
                      <w:szCs w:val="22"/>
                    </w:rPr>
                    <w:t>Québec, (Québec) G1K 9J2</w:t>
                  </w:r>
                </w:p>
                <w:p w:rsidR="00576C2C" w:rsidRPr="00282CD9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82CD9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hyperlink r:id="rId6" w:history="1">
                    <w:r w:rsidRPr="00282CD9">
                      <w:rPr>
                        <w:rStyle w:val="Lienhypertexte"/>
                        <w:rFonts w:ascii="Calibri" w:hAnsi="Calibri" w:cs="Calibri"/>
                        <w:sz w:val="22"/>
                        <w:szCs w:val="22"/>
                      </w:rPr>
                      <w:t>mitcha.dube@canada.ca</w:t>
                    </w:r>
                  </w:hyperlink>
                  <w:r w:rsidRPr="00282CD9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sz w:val="26"/>
                      <w:szCs w:val="26"/>
                      <w:lang w:val="en-CA"/>
                    </w:rPr>
                  </w:pPr>
                  <w:r w:rsidRPr="00FF1F56">
                    <w:rPr>
                      <w:b/>
                      <w:bCs/>
                      <w:sz w:val="26"/>
                      <w:szCs w:val="26"/>
                      <w:lang w:val="en-CA"/>
                    </w:rPr>
                    <w:t xml:space="preserve">The Proposed Project </w:t>
                  </w:r>
                </w:p>
                <w:p w:rsidR="00576C2C" w:rsidRPr="00FF1F56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  <w:r w:rsidRPr="00576C2C"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  <w:t>The project consists of the installation of rain chambers over approximately 835 m along Highway 138 to increase water retention and thus lower the local groundwater table. Gravity pipes will be installed from lot 5 356 265 (Quebec cadastre) on Route 138 to the Gulf, totalling approximately 530 m. The project also includes the addition of an outlet to the Gulf of St. Lawrence.</w:t>
                  </w:r>
                </w:p>
              </w:tc>
            </w:tr>
            <w:tr w:rsidR="00576C2C" w:rsidRPr="00B7592A" w:rsidTr="005C5C78">
              <w:trPr>
                <w:trHeight w:val="2092"/>
              </w:trPr>
              <w:tc>
                <w:tcPr>
                  <w:tcW w:w="8564" w:type="dxa"/>
                </w:tcPr>
                <w:p w:rsidR="00576C2C" w:rsidRPr="00FF1F56" w:rsidRDefault="00576C2C" w:rsidP="00576C2C">
                  <w:pPr>
                    <w:pStyle w:val="Default"/>
                    <w:rPr>
                      <w:b/>
                      <w:bCs/>
                      <w:sz w:val="28"/>
                      <w:szCs w:val="28"/>
                      <w:lang w:val="en-CA"/>
                    </w:rPr>
                  </w:pPr>
                </w:p>
                <w:p w:rsidR="00576C2C" w:rsidRPr="00B7592A" w:rsidRDefault="00576C2C" w:rsidP="00576C2C">
                  <w:pPr>
                    <w:pStyle w:val="Default"/>
                    <w:rPr>
                      <w:rFonts w:ascii="Calibri" w:hAnsi="Calibri" w:cs="Calibri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:rsidR="00282CD9" w:rsidRPr="00576C2C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910899">
        <w:trPr>
          <w:trHeight w:val="2092"/>
        </w:trPr>
        <w:tc>
          <w:tcPr>
            <w:tcW w:w="8564" w:type="dxa"/>
          </w:tcPr>
          <w:p w:rsidR="00282CD9" w:rsidRPr="00576C2C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:rsidR="004B0A76" w:rsidRPr="00576C2C" w:rsidRDefault="004B0A76">
      <w:pPr>
        <w:rPr>
          <w:lang w:val="en-CA"/>
        </w:rPr>
      </w:pPr>
    </w:p>
    <w:sectPr w:rsidR="004B0A76" w:rsidRPr="00576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DCD" w:rsidRDefault="00417DCD" w:rsidP="00667BD5">
      <w:pPr>
        <w:spacing w:after="0" w:line="240" w:lineRule="auto"/>
      </w:pPr>
      <w:r>
        <w:separator/>
      </w:r>
    </w:p>
  </w:endnote>
  <w:end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DCD" w:rsidRDefault="00417DCD" w:rsidP="00667BD5">
      <w:pPr>
        <w:spacing w:after="0" w:line="240" w:lineRule="auto"/>
      </w:pPr>
      <w:r>
        <w:separator/>
      </w:r>
    </w:p>
  </w:footnote>
  <w:footnote w:type="continuationSeparator" w:id="0">
    <w:p w:rsidR="00417DCD" w:rsidRDefault="00417DCD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282CD9"/>
    <w:rsid w:val="00417DCD"/>
    <w:rsid w:val="004B0A76"/>
    <w:rsid w:val="00576C2C"/>
    <w:rsid w:val="006348D6"/>
    <w:rsid w:val="00667BD5"/>
    <w:rsid w:val="00674859"/>
    <w:rsid w:val="00910899"/>
    <w:rsid w:val="00C06C6E"/>
    <w:rsid w:val="00CD1E79"/>
    <w:rsid w:val="00D3102B"/>
    <w:rsid w:val="00DE04DA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4BA4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916</Characters>
  <Application>Microsoft Office Word</Application>
  <DocSecurity>0</DocSecurity>
  <Lines>7</Lines>
  <Paragraphs>2</Paragraphs>
  <ScaleCrop>false</ScaleCrop>
  <Company>RCAANC-CIRNAC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10</cp:revision>
  <dcterms:created xsi:type="dcterms:W3CDTF">2019-09-05T15:32:00Z</dcterms:created>
  <dcterms:modified xsi:type="dcterms:W3CDTF">2019-09-13T19:04:00Z</dcterms:modified>
</cp:coreProperties>
</file>